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t>Содержание</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1.</w:t>
      </w:r>
      <w:r w:rsidRPr="00507942">
        <w:rPr>
          <w:rFonts w:ascii="Times New Roman" w:hAnsi="Times New Roman" w:cs="Times New Roman"/>
          <w:sz w:val="28"/>
          <w:szCs w:val="28"/>
        </w:rPr>
        <w:tab/>
        <w:t>Великая Хартия Вольностей 1215 года в Англии. Характеристика и значение.</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Введение.</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1.1. Характеристика Великой Хартии Вольностей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1.2. Значение Великой Хартии Вольностей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Выводы</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2.</w:t>
      </w:r>
      <w:r w:rsidRPr="00507942">
        <w:rPr>
          <w:rFonts w:ascii="Times New Roman" w:hAnsi="Times New Roman" w:cs="Times New Roman"/>
          <w:sz w:val="28"/>
          <w:szCs w:val="28"/>
        </w:rPr>
        <w:tab/>
        <w:t>Формы процесса по Судебнику 1497 года в Московском госуда</w:t>
      </w:r>
      <w:r w:rsidRPr="00507942">
        <w:rPr>
          <w:rFonts w:ascii="Times New Roman" w:hAnsi="Times New Roman" w:cs="Times New Roman"/>
          <w:sz w:val="28"/>
          <w:szCs w:val="28"/>
        </w:rPr>
        <w:t>р</w:t>
      </w:r>
      <w:r w:rsidRPr="00507942">
        <w:rPr>
          <w:rFonts w:ascii="Times New Roman" w:hAnsi="Times New Roman" w:cs="Times New Roman"/>
          <w:sz w:val="28"/>
          <w:szCs w:val="28"/>
        </w:rPr>
        <w:t>стве.</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Введение</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2.1. Формы процесса</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Выводы</w:t>
      </w:r>
    </w:p>
    <w:p w:rsidR="007A6FE3"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Список литературы</w:t>
      </w:r>
    </w:p>
    <w:p w:rsidR="007A6FE3" w:rsidRDefault="007A6FE3">
      <w:pPr>
        <w:rPr>
          <w:rFonts w:ascii="Times New Roman" w:hAnsi="Times New Roman" w:cs="Times New Roman"/>
          <w:sz w:val="28"/>
          <w:szCs w:val="28"/>
        </w:rPr>
      </w:pPr>
      <w:r>
        <w:rPr>
          <w:rFonts w:ascii="Times New Roman" w:hAnsi="Times New Roman" w:cs="Times New Roman"/>
          <w:sz w:val="28"/>
          <w:szCs w:val="28"/>
        </w:rPr>
        <w:br w:type="page"/>
      </w:r>
    </w:p>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lastRenderedPageBreak/>
        <w:t>1. Великая Хартия Вольностей 1215 года в Англии. Характеристика и знач</w:t>
      </w:r>
      <w:r w:rsidRPr="007A6FE3">
        <w:rPr>
          <w:rFonts w:ascii="Times New Roman" w:hAnsi="Times New Roman" w:cs="Times New Roman"/>
          <w:b/>
          <w:sz w:val="28"/>
          <w:szCs w:val="28"/>
        </w:rPr>
        <w:t>е</w:t>
      </w:r>
      <w:r w:rsidRPr="007A6FE3">
        <w:rPr>
          <w:rFonts w:ascii="Times New Roman" w:hAnsi="Times New Roman" w:cs="Times New Roman"/>
          <w:b/>
          <w:sz w:val="28"/>
          <w:szCs w:val="28"/>
        </w:rPr>
        <w:t>ние.</w:t>
      </w:r>
    </w:p>
    <w:p w:rsidR="007A6FE3" w:rsidRDefault="007A6FE3" w:rsidP="007A6FE3">
      <w:pPr>
        <w:pStyle w:val="a3"/>
        <w:spacing w:line="360" w:lineRule="auto"/>
        <w:jc w:val="both"/>
        <w:rPr>
          <w:rFonts w:ascii="Times New Roman" w:hAnsi="Times New Roman" w:cs="Times New Roman"/>
          <w:sz w:val="28"/>
          <w:szCs w:val="28"/>
        </w:rPr>
      </w:pPr>
    </w:p>
    <w:p w:rsidR="00507942"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t>Введение</w:t>
      </w:r>
    </w:p>
    <w:p w:rsidR="007A6FE3" w:rsidRPr="007A6FE3" w:rsidRDefault="007A6FE3" w:rsidP="007A6FE3">
      <w:pPr>
        <w:pStyle w:val="a3"/>
        <w:spacing w:line="360" w:lineRule="auto"/>
        <w:jc w:val="center"/>
        <w:rPr>
          <w:rFonts w:ascii="Times New Roman" w:hAnsi="Times New Roman" w:cs="Times New Roman"/>
          <w:b/>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Подробно рассмотрев Великую Хартию Вольностей, мы можем сделать сл</w:t>
      </w:r>
      <w:r w:rsidRPr="00507942">
        <w:rPr>
          <w:rFonts w:ascii="Times New Roman" w:hAnsi="Times New Roman" w:cs="Times New Roman"/>
          <w:sz w:val="28"/>
          <w:szCs w:val="28"/>
        </w:rPr>
        <w:t>е</w:t>
      </w:r>
      <w:r w:rsidRPr="00507942">
        <w:rPr>
          <w:rFonts w:ascii="Times New Roman" w:hAnsi="Times New Roman" w:cs="Times New Roman"/>
          <w:sz w:val="28"/>
          <w:szCs w:val="28"/>
        </w:rPr>
        <w:t>дующие выводы:</w:t>
      </w:r>
    </w:p>
    <w:p w:rsidR="00507942" w:rsidRPr="00507942" w:rsidRDefault="00507942" w:rsidP="007A6FE3">
      <w:pPr>
        <w:pStyle w:val="a3"/>
        <w:numPr>
          <w:ilvl w:val="0"/>
          <w:numId w:val="2"/>
        </w:numPr>
        <w:spacing w:line="360" w:lineRule="auto"/>
        <w:jc w:val="both"/>
        <w:rPr>
          <w:rFonts w:ascii="Times New Roman" w:hAnsi="Times New Roman" w:cs="Times New Roman"/>
          <w:sz w:val="28"/>
          <w:szCs w:val="28"/>
        </w:rPr>
      </w:pPr>
      <w:r w:rsidRPr="00507942">
        <w:rPr>
          <w:rFonts w:ascii="Times New Roman" w:hAnsi="Times New Roman" w:cs="Times New Roman"/>
          <w:sz w:val="28"/>
          <w:szCs w:val="28"/>
        </w:rPr>
        <w:t>Хартия 1215 г., именуемая Великой, представляет собой наиболее о</w:t>
      </w:r>
      <w:r w:rsidRPr="00507942">
        <w:rPr>
          <w:rFonts w:ascii="Times New Roman" w:hAnsi="Times New Roman" w:cs="Times New Roman"/>
          <w:sz w:val="28"/>
          <w:szCs w:val="28"/>
        </w:rPr>
        <w:t>б</w:t>
      </w:r>
      <w:r w:rsidRPr="00507942">
        <w:rPr>
          <w:rFonts w:ascii="Times New Roman" w:hAnsi="Times New Roman" w:cs="Times New Roman"/>
          <w:sz w:val="28"/>
          <w:szCs w:val="28"/>
        </w:rPr>
        <w:t>ширный список не только материальных, но и отлича</w:t>
      </w:r>
      <w:r w:rsidRPr="00507942">
        <w:rPr>
          <w:rFonts w:ascii="Times New Roman" w:hAnsi="Times New Roman" w:cs="Times New Roman"/>
          <w:sz w:val="28"/>
          <w:szCs w:val="28"/>
        </w:rPr>
        <w:t>ю</w:t>
      </w:r>
      <w:r w:rsidRPr="00507942">
        <w:rPr>
          <w:rFonts w:ascii="Times New Roman" w:hAnsi="Times New Roman" w:cs="Times New Roman"/>
          <w:sz w:val="28"/>
          <w:szCs w:val="28"/>
        </w:rPr>
        <w:t>щихся новизной политических требований, предъявленных кор</w:t>
      </w:r>
      <w:r w:rsidRPr="00507942">
        <w:rPr>
          <w:rFonts w:ascii="Times New Roman" w:hAnsi="Times New Roman" w:cs="Times New Roman"/>
          <w:sz w:val="28"/>
          <w:szCs w:val="28"/>
        </w:rPr>
        <w:t>о</w:t>
      </w:r>
      <w:r w:rsidRPr="00507942">
        <w:rPr>
          <w:rFonts w:ascii="Times New Roman" w:hAnsi="Times New Roman" w:cs="Times New Roman"/>
          <w:sz w:val="28"/>
          <w:szCs w:val="28"/>
        </w:rPr>
        <w:t>лю.</w:t>
      </w:r>
    </w:p>
    <w:p w:rsidR="00507942" w:rsidRPr="00507942" w:rsidRDefault="00507942" w:rsidP="007A6FE3">
      <w:pPr>
        <w:pStyle w:val="a3"/>
        <w:numPr>
          <w:ilvl w:val="0"/>
          <w:numId w:val="2"/>
        </w:numPr>
        <w:spacing w:line="360" w:lineRule="auto"/>
        <w:jc w:val="both"/>
        <w:rPr>
          <w:rFonts w:ascii="Times New Roman" w:hAnsi="Times New Roman" w:cs="Times New Roman"/>
          <w:sz w:val="28"/>
          <w:szCs w:val="28"/>
        </w:rPr>
      </w:pPr>
      <w:r w:rsidRPr="00507942">
        <w:rPr>
          <w:rFonts w:ascii="Times New Roman" w:hAnsi="Times New Roman" w:cs="Times New Roman"/>
          <w:sz w:val="28"/>
          <w:szCs w:val="28"/>
        </w:rPr>
        <w:t>Историческая ценность Хартии, прежде всего в области политической идеологии – роль политического манифеста, своего рода феодальной декл</w:t>
      </w:r>
      <w:r w:rsidRPr="00507942">
        <w:rPr>
          <w:rFonts w:ascii="Times New Roman" w:hAnsi="Times New Roman" w:cs="Times New Roman"/>
          <w:sz w:val="28"/>
          <w:szCs w:val="28"/>
        </w:rPr>
        <w:t>а</w:t>
      </w:r>
      <w:r w:rsidRPr="00507942">
        <w:rPr>
          <w:rFonts w:ascii="Times New Roman" w:hAnsi="Times New Roman" w:cs="Times New Roman"/>
          <w:sz w:val="28"/>
          <w:szCs w:val="28"/>
        </w:rPr>
        <w:t>рации прав.</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Текст Хартии был окончательно подтверждён королём Эдуардом I в парл</w:t>
      </w:r>
      <w:r w:rsidRPr="00507942">
        <w:rPr>
          <w:rFonts w:ascii="Times New Roman" w:hAnsi="Times New Roman" w:cs="Times New Roman"/>
          <w:sz w:val="28"/>
          <w:szCs w:val="28"/>
        </w:rPr>
        <w:t>а</w:t>
      </w:r>
      <w:r w:rsidRPr="00507942">
        <w:rPr>
          <w:rFonts w:ascii="Times New Roman" w:hAnsi="Times New Roman" w:cs="Times New Roman"/>
          <w:sz w:val="28"/>
          <w:szCs w:val="28"/>
        </w:rPr>
        <w:t xml:space="preserve">менте и стал законом, который в латинской редакции получил название «Статус о </w:t>
      </w:r>
      <w:proofErr w:type="spellStart"/>
      <w:r w:rsidRPr="00507942">
        <w:rPr>
          <w:rFonts w:ascii="Times New Roman" w:hAnsi="Times New Roman" w:cs="Times New Roman"/>
          <w:sz w:val="28"/>
          <w:szCs w:val="28"/>
        </w:rPr>
        <w:t>неразрешении</w:t>
      </w:r>
      <w:proofErr w:type="spellEnd"/>
      <w:r w:rsidRPr="00507942">
        <w:rPr>
          <w:rFonts w:ascii="Times New Roman" w:hAnsi="Times New Roman" w:cs="Times New Roman"/>
          <w:sz w:val="28"/>
          <w:szCs w:val="28"/>
        </w:rPr>
        <w:t xml:space="preserve"> налогов» (1297г.). В этом акте было, в частности, провозглашено, что никакие налоги, пособия и поборы не будут налагаться и взиматься без воли и общего согласия архиепископов, епископов, графов, б</w:t>
      </w:r>
      <w:r w:rsidRPr="00507942">
        <w:rPr>
          <w:rFonts w:ascii="Times New Roman" w:hAnsi="Times New Roman" w:cs="Times New Roman"/>
          <w:sz w:val="28"/>
          <w:szCs w:val="28"/>
        </w:rPr>
        <w:t>а</w:t>
      </w:r>
      <w:r w:rsidRPr="00507942">
        <w:rPr>
          <w:rFonts w:ascii="Times New Roman" w:hAnsi="Times New Roman" w:cs="Times New Roman"/>
          <w:sz w:val="28"/>
          <w:szCs w:val="28"/>
        </w:rPr>
        <w:t>ронов, рыцарей, горожан и иных свободных людей королевства.</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 дальнейшем Хартия постоянно модифицировалась, её содержание толк</w:t>
      </w:r>
      <w:r w:rsidRPr="00507942">
        <w:rPr>
          <w:rFonts w:ascii="Times New Roman" w:hAnsi="Times New Roman" w:cs="Times New Roman"/>
          <w:sz w:val="28"/>
          <w:szCs w:val="28"/>
        </w:rPr>
        <w:t>о</w:t>
      </w:r>
      <w:r w:rsidRPr="00507942">
        <w:rPr>
          <w:rFonts w:ascii="Times New Roman" w:hAnsi="Times New Roman" w:cs="Times New Roman"/>
          <w:sz w:val="28"/>
          <w:szCs w:val="28"/>
        </w:rPr>
        <w:t>валось и изменялось применительно к новым условиям.</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Своё подлинно новое существование она начнёт в период, предш</w:t>
      </w:r>
      <w:r w:rsidRPr="00507942">
        <w:rPr>
          <w:rFonts w:ascii="Times New Roman" w:hAnsi="Times New Roman" w:cs="Times New Roman"/>
          <w:sz w:val="28"/>
          <w:szCs w:val="28"/>
        </w:rPr>
        <w:t>е</w:t>
      </w:r>
      <w:r w:rsidRPr="00507942">
        <w:rPr>
          <w:rFonts w:ascii="Times New Roman" w:hAnsi="Times New Roman" w:cs="Times New Roman"/>
          <w:sz w:val="28"/>
          <w:szCs w:val="28"/>
        </w:rPr>
        <w:t>ствующий английской революции, в XVII веке, когда знаменитый судья Кок извлечёт её из архива, истолкует в интересах ликвидации абсолютизма, ра</w:t>
      </w:r>
      <w:r w:rsidRPr="00507942">
        <w:rPr>
          <w:rFonts w:ascii="Times New Roman" w:hAnsi="Times New Roman" w:cs="Times New Roman"/>
          <w:sz w:val="28"/>
          <w:szCs w:val="28"/>
        </w:rPr>
        <w:t>с</w:t>
      </w:r>
      <w:r w:rsidRPr="00507942">
        <w:rPr>
          <w:rFonts w:ascii="Times New Roman" w:hAnsi="Times New Roman" w:cs="Times New Roman"/>
          <w:sz w:val="28"/>
          <w:szCs w:val="28"/>
        </w:rPr>
        <w:t>ширения парламентских и судебных полномочий. Общие формулировки Хартии, продиктованные социальным составом коалиции 1215г., в особенн</w:t>
      </w:r>
      <w:r w:rsidRPr="00507942">
        <w:rPr>
          <w:rFonts w:ascii="Times New Roman" w:hAnsi="Times New Roman" w:cs="Times New Roman"/>
          <w:sz w:val="28"/>
          <w:szCs w:val="28"/>
        </w:rPr>
        <w:t>о</w:t>
      </w:r>
      <w:r w:rsidRPr="00507942">
        <w:rPr>
          <w:rFonts w:ascii="Times New Roman" w:hAnsi="Times New Roman" w:cs="Times New Roman"/>
          <w:sz w:val="28"/>
          <w:szCs w:val="28"/>
        </w:rPr>
        <w:t>сти постоянное упоминание «свободных людей», облегчило дело, за которое ратовал Кок. Признанная официальной политической доктриной послерев</w:t>
      </w:r>
      <w:r w:rsidRPr="00507942">
        <w:rPr>
          <w:rFonts w:ascii="Times New Roman" w:hAnsi="Times New Roman" w:cs="Times New Roman"/>
          <w:sz w:val="28"/>
          <w:szCs w:val="28"/>
        </w:rPr>
        <w:t>о</w:t>
      </w:r>
      <w:r w:rsidRPr="00507942">
        <w:rPr>
          <w:rFonts w:ascii="Times New Roman" w:hAnsi="Times New Roman" w:cs="Times New Roman"/>
          <w:sz w:val="28"/>
          <w:szCs w:val="28"/>
        </w:rPr>
        <w:t>люционного правительства, Хартия становится символической частью неп</w:t>
      </w:r>
      <w:r w:rsidRPr="00507942">
        <w:rPr>
          <w:rFonts w:ascii="Times New Roman" w:hAnsi="Times New Roman" w:cs="Times New Roman"/>
          <w:sz w:val="28"/>
          <w:szCs w:val="28"/>
        </w:rPr>
        <w:t>и</w:t>
      </w:r>
      <w:r w:rsidRPr="00507942">
        <w:rPr>
          <w:rFonts w:ascii="Times New Roman" w:hAnsi="Times New Roman" w:cs="Times New Roman"/>
          <w:sz w:val="28"/>
          <w:szCs w:val="28"/>
        </w:rPr>
        <w:t>саной англи</w:t>
      </w:r>
      <w:r w:rsidRPr="00507942">
        <w:rPr>
          <w:rFonts w:ascii="Times New Roman" w:hAnsi="Times New Roman" w:cs="Times New Roman"/>
          <w:sz w:val="28"/>
          <w:szCs w:val="28"/>
        </w:rPr>
        <w:t>й</w:t>
      </w:r>
      <w:r w:rsidRPr="00507942">
        <w:rPr>
          <w:rFonts w:ascii="Times New Roman" w:hAnsi="Times New Roman" w:cs="Times New Roman"/>
          <w:sz w:val="28"/>
          <w:szCs w:val="28"/>
        </w:rPr>
        <w:t>ской конституции.</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Default="00507942" w:rsidP="007A6FE3">
      <w:pPr>
        <w:pStyle w:val="a3"/>
        <w:numPr>
          <w:ilvl w:val="1"/>
          <w:numId w:val="3"/>
        </w:numPr>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t>Характеристика Великой Хартии Вольностей</w:t>
      </w:r>
    </w:p>
    <w:p w:rsidR="007A6FE3" w:rsidRPr="007A6FE3" w:rsidRDefault="007A6FE3" w:rsidP="007A6FE3">
      <w:pPr>
        <w:pStyle w:val="a3"/>
        <w:spacing w:line="360" w:lineRule="auto"/>
        <w:ind w:left="720"/>
        <w:rPr>
          <w:rFonts w:ascii="Times New Roman" w:hAnsi="Times New Roman" w:cs="Times New Roman"/>
          <w:b/>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Среди всех хартий XII-XIII вв. в Англии Хартия 1215г., именуемая В</w:t>
      </w:r>
      <w:r w:rsidRPr="00507942">
        <w:rPr>
          <w:rFonts w:ascii="Times New Roman" w:hAnsi="Times New Roman" w:cs="Times New Roman"/>
          <w:sz w:val="28"/>
          <w:szCs w:val="28"/>
        </w:rPr>
        <w:t>е</w:t>
      </w:r>
      <w:r w:rsidRPr="00507942">
        <w:rPr>
          <w:rFonts w:ascii="Times New Roman" w:hAnsi="Times New Roman" w:cs="Times New Roman"/>
          <w:sz w:val="28"/>
          <w:szCs w:val="28"/>
        </w:rPr>
        <w:t>ликой, представляет собой наиболее обширный список не только материал</w:t>
      </w:r>
      <w:r w:rsidRPr="00507942">
        <w:rPr>
          <w:rFonts w:ascii="Times New Roman" w:hAnsi="Times New Roman" w:cs="Times New Roman"/>
          <w:sz w:val="28"/>
          <w:szCs w:val="28"/>
        </w:rPr>
        <w:t>ь</w:t>
      </w:r>
      <w:r w:rsidRPr="00507942">
        <w:rPr>
          <w:rFonts w:ascii="Times New Roman" w:hAnsi="Times New Roman" w:cs="Times New Roman"/>
          <w:sz w:val="28"/>
          <w:szCs w:val="28"/>
        </w:rPr>
        <w:t>ных, но и отличающихся новизной политических требований, предъявленных королю. Её юридическим источником можно считать, прежде всего, фе</w:t>
      </w:r>
      <w:r w:rsidRPr="00507942">
        <w:rPr>
          <w:rFonts w:ascii="Times New Roman" w:hAnsi="Times New Roman" w:cs="Times New Roman"/>
          <w:sz w:val="28"/>
          <w:szCs w:val="28"/>
        </w:rPr>
        <w:t>о</w:t>
      </w:r>
      <w:r w:rsidRPr="00507942">
        <w:rPr>
          <w:rFonts w:ascii="Times New Roman" w:hAnsi="Times New Roman" w:cs="Times New Roman"/>
          <w:sz w:val="28"/>
          <w:szCs w:val="28"/>
        </w:rPr>
        <w:t xml:space="preserve">дальный обычай, на соблюдении которого настаивают многие статьи Хартии, а также Хартию Генриха I, к которой, по некоторым данным, обращались </w:t>
      </w:r>
      <w:proofErr w:type="gramStart"/>
      <w:r w:rsidRPr="00507942">
        <w:rPr>
          <w:rFonts w:ascii="Times New Roman" w:hAnsi="Times New Roman" w:cs="Times New Roman"/>
          <w:sz w:val="28"/>
          <w:szCs w:val="28"/>
        </w:rPr>
        <w:t>и Иоа</w:t>
      </w:r>
      <w:proofErr w:type="gramEnd"/>
      <w:r w:rsidRPr="00507942">
        <w:rPr>
          <w:rFonts w:ascii="Times New Roman" w:hAnsi="Times New Roman" w:cs="Times New Roman"/>
          <w:sz w:val="28"/>
          <w:szCs w:val="28"/>
        </w:rPr>
        <w:t>нн, и бароны во время переговоров и в ходе всего конфликта. Основным же отправным документом для Хартии 1215г. являлись так называемые Б</w:t>
      </w:r>
      <w:r w:rsidRPr="00507942">
        <w:rPr>
          <w:rFonts w:ascii="Times New Roman" w:hAnsi="Times New Roman" w:cs="Times New Roman"/>
          <w:sz w:val="28"/>
          <w:szCs w:val="28"/>
        </w:rPr>
        <w:t>а</w:t>
      </w:r>
      <w:r w:rsidRPr="00507942">
        <w:rPr>
          <w:rFonts w:ascii="Times New Roman" w:hAnsi="Times New Roman" w:cs="Times New Roman"/>
          <w:sz w:val="28"/>
          <w:szCs w:val="28"/>
        </w:rPr>
        <w:t>ронские статьи – петиция баронов, датируемая предположительно 10 июня 1215г. и представляющая собой перечень «статей, о которых бароны просят и на которые король даёт согласие». Окончательная редакция Хартии позвол</w:t>
      </w:r>
      <w:r w:rsidRPr="00507942">
        <w:rPr>
          <w:rFonts w:ascii="Times New Roman" w:hAnsi="Times New Roman" w:cs="Times New Roman"/>
          <w:sz w:val="28"/>
          <w:szCs w:val="28"/>
        </w:rPr>
        <w:t>я</w:t>
      </w:r>
      <w:r w:rsidRPr="00507942">
        <w:rPr>
          <w:rFonts w:ascii="Times New Roman" w:hAnsi="Times New Roman" w:cs="Times New Roman"/>
          <w:sz w:val="28"/>
          <w:szCs w:val="28"/>
        </w:rPr>
        <w:t>ет судить, что Баронские статьи подверглись значительной редакционной о</w:t>
      </w:r>
      <w:r w:rsidRPr="00507942">
        <w:rPr>
          <w:rFonts w:ascii="Times New Roman" w:hAnsi="Times New Roman" w:cs="Times New Roman"/>
          <w:sz w:val="28"/>
          <w:szCs w:val="28"/>
        </w:rPr>
        <w:t>б</w:t>
      </w:r>
      <w:r w:rsidRPr="00507942">
        <w:rPr>
          <w:rFonts w:ascii="Times New Roman" w:hAnsi="Times New Roman" w:cs="Times New Roman"/>
          <w:sz w:val="28"/>
          <w:szCs w:val="28"/>
        </w:rPr>
        <w:t>работке и некоторым дополнениям, хотя основное содержание их осталось неизменным.</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Великая Хартия Вольностей есть настоящий мирный договор между воюющими сторонами, есть настоящая капитуляция. Если бы мы даже не знали обстоятельств, при которых была издана Великая Хартия, то сам текст не оставляет в этом ни тени сомнения как в целом, так и в некоторых своих отдельных статьях, трактующих о выдаче королём взятых им заложников, о р</w:t>
      </w:r>
      <w:r w:rsidRPr="00507942">
        <w:rPr>
          <w:rFonts w:ascii="Times New Roman" w:hAnsi="Times New Roman" w:cs="Times New Roman"/>
          <w:sz w:val="28"/>
          <w:szCs w:val="28"/>
        </w:rPr>
        <w:t>о</w:t>
      </w:r>
      <w:r w:rsidRPr="00507942">
        <w:rPr>
          <w:rFonts w:ascii="Times New Roman" w:hAnsi="Times New Roman" w:cs="Times New Roman"/>
          <w:sz w:val="28"/>
          <w:szCs w:val="28"/>
        </w:rPr>
        <w:t>спуске им наёмных отрядов и т.п.</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Хартия 1215г. была обширным политическим документом, состоявшим из 63 статей. Хартия содержала многочисленные уступки и привилегии гла</w:t>
      </w:r>
      <w:r w:rsidRPr="00507942">
        <w:rPr>
          <w:rFonts w:ascii="Times New Roman" w:hAnsi="Times New Roman" w:cs="Times New Roman"/>
          <w:sz w:val="28"/>
          <w:szCs w:val="28"/>
        </w:rPr>
        <w:t>в</w:t>
      </w:r>
      <w:r w:rsidRPr="00507942">
        <w:rPr>
          <w:rFonts w:ascii="Times New Roman" w:hAnsi="Times New Roman" w:cs="Times New Roman"/>
          <w:sz w:val="28"/>
          <w:szCs w:val="28"/>
        </w:rPr>
        <w:t>ным образом в интересах класса феодалов. Баронам и рыцарям она обеспеч</w:t>
      </w:r>
      <w:r w:rsidRPr="00507942">
        <w:rPr>
          <w:rFonts w:ascii="Times New Roman" w:hAnsi="Times New Roman" w:cs="Times New Roman"/>
          <w:sz w:val="28"/>
          <w:szCs w:val="28"/>
        </w:rPr>
        <w:t>и</w:t>
      </w:r>
      <w:r w:rsidRPr="00507942">
        <w:rPr>
          <w:rFonts w:ascii="Times New Roman" w:hAnsi="Times New Roman" w:cs="Times New Roman"/>
          <w:sz w:val="28"/>
          <w:szCs w:val="28"/>
        </w:rPr>
        <w:t>вала</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наследственное обладание их феодами и уплату умеренных вассальных пл</w:t>
      </w:r>
      <w:r w:rsidRPr="00507942">
        <w:rPr>
          <w:rFonts w:ascii="Times New Roman" w:hAnsi="Times New Roman" w:cs="Times New Roman"/>
          <w:sz w:val="28"/>
          <w:szCs w:val="28"/>
        </w:rPr>
        <w:t>а</w:t>
      </w:r>
      <w:r w:rsidRPr="00507942">
        <w:rPr>
          <w:rFonts w:ascii="Times New Roman" w:hAnsi="Times New Roman" w:cs="Times New Roman"/>
          <w:sz w:val="28"/>
          <w:szCs w:val="28"/>
        </w:rPr>
        <w:t>тежей «согласно обычаю».</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Оригинальный текст Хартии 1215г. изложен на латинском языке, без подра</w:t>
      </w:r>
      <w:r w:rsidRPr="00507942">
        <w:rPr>
          <w:rFonts w:ascii="Times New Roman" w:hAnsi="Times New Roman" w:cs="Times New Roman"/>
          <w:sz w:val="28"/>
          <w:szCs w:val="28"/>
        </w:rPr>
        <w:t>з</w:t>
      </w:r>
      <w:r w:rsidRPr="00507942">
        <w:rPr>
          <w:rFonts w:ascii="Times New Roman" w:hAnsi="Times New Roman" w:cs="Times New Roman"/>
          <w:sz w:val="28"/>
          <w:szCs w:val="28"/>
        </w:rPr>
        <w:t>деления на статьи, и не имеет чёткой системы изложения.</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lastRenderedPageBreak/>
        <w:t xml:space="preserve">Текст Хартии был написан </w:t>
      </w:r>
      <w:proofErr w:type="gramStart"/>
      <w:r w:rsidRPr="00507942">
        <w:rPr>
          <w:rFonts w:ascii="Times New Roman" w:hAnsi="Times New Roman" w:cs="Times New Roman"/>
          <w:sz w:val="28"/>
          <w:szCs w:val="28"/>
        </w:rPr>
        <w:t>сплошняком</w:t>
      </w:r>
      <w:proofErr w:type="gramEnd"/>
      <w:r w:rsidRPr="00507942">
        <w:rPr>
          <w:rFonts w:ascii="Times New Roman" w:hAnsi="Times New Roman" w:cs="Times New Roman"/>
          <w:sz w:val="28"/>
          <w:szCs w:val="28"/>
        </w:rPr>
        <w:t>, однако исследователи с</w:t>
      </w:r>
      <w:r w:rsidRPr="00507942">
        <w:rPr>
          <w:rFonts w:ascii="Times New Roman" w:hAnsi="Times New Roman" w:cs="Times New Roman"/>
          <w:sz w:val="28"/>
          <w:szCs w:val="28"/>
        </w:rPr>
        <w:t>о</w:t>
      </w:r>
      <w:r w:rsidRPr="00507942">
        <w:rPr>
          <w:rFonts w:ascii="Times New Roman" w:hAnsi="Times New Roman" w:cs="Times New Roman"/>
          <w:sz w:val="28"/>
          <w:szCs w:val="28"/>
        </w:rPr>
        <w:t xml:space="preserve">шлись во мнении, что </w:t>
      </w:r>
      <w:proofErr w:type="spellStart"/>
      <w:r w:rsidRPr="00507942">
        <w:rPr>
          <w:rFonts w:ascii="Times New Roman" w:hAnsi="Times New Roman" w:cs="Times New Roman"/>
          <w:sz w:val="28"/>
          <w:szCs w:val="28"/>
        </w:rPr>
        <w:t>Magna</w:t>
      </w:r>
      <w:proofErr w:type="spellEnd"/>
      <w:r w:rsidRPr="00507942">
        <w:rPr>
          <w:rFonts w:ascii="Times New Roman" w:hAnsi="Times New Roman" w:cs="Times New Roman"/>
          <w:sz w:val="28"/>
          <w:szCs w:val="28"/>
        </w:rPr>
        <w:t xml:space="preserve"> </w:t>
      </w:r>
      <w:proofErr w:type="spellStart"/>
      <w:r w:rsidRPr="00507942">
        <w:rPr>
          <w:rFonts w:ascii="Times New Roman" w:hAnsi="Times New Roman" w:cs="Times New Roman"/>
          <w:sz w:val="28"/>
          <w:szCs w:val="28"/>
        </w:rPr>
        <w:t>Carta</w:t>
      </w:r>
      <w:proofErr w:type="spellEnd"/>
      <w:r w:rsidRPr="00507942">
        <w:rPr>
          <w:rFonts w:ascii="Times New Roman" w:hAnsi="Times New Roman" w:cs="Times New Roman"/>
          <w:sz w:val="28"/>
          <w:szCs w:val="28"/>
        </w:rPr>
        <w:t xml:space="preserve"> состоит из преамбулы и 63 статей. Соде</w:t>
      </w:r>
      <w:r w:rsidRPr="00507942">
        <w:rPr>
          <w:rFonts w:ascii="Times New Roman" w:hAnsi="Times New Roman" w:cs="Times New Roman"/>
          <w:sz w:val="28"/>
          <w:szCs w:val="28"/>
        </w:rPr>
        <w:t>р</w:t>
      </w:r>
      <w:r w:rsidRPr="00507942">
        <w:rPr>
          <w:rFonts w:ascii="Times New Roman" w:hAnsi="Times New Roman" w:cs="Times New Roman"/>
          <w:sz w:val="28"/>
          <w:szCs w:val="28"/>
        </w:rPr>
        <w:t>жание Хартии можно выразить девятью основными идеями: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1. Свободная церковь;</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2. Феодалы держат землю непосредственно от короля;</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3. Равные права субарендаторов;</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4. Закрепление правового положения городов, купцов и регулирование то</w:t>
      </w:r>
      <w:r w:rsidRPr="00507942">
        <w:rPr>
          <w:rFonts w:ascii="Times New Roman" w:hAnsi="Times New Roman" w:cs="Times New Roman"/>
          <w:sz w:val="28"/>
          <w:szCs w:val="28"/>
        </w:rPr>
        <w:t>р</w:t>
      </w:r>
      <w:r w:rsidRPr="00507942">
        <w:rPr>
          <w:rFonts w:ascii="Times New Roman" w:hAnsi="Times New Roman" w:cs="Times New Roman"/>
          <w:sz w:val="28"/>
          <w:szCs w:val="28"/>
        </w:rPr>
        <w:t>говли;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5. Реформа правовой системы и отправления правосудия;</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6. </w:t>
      </w:r>
      <w:proofErr w:type="gramStart"/>
      <w:r w:rsidRPr="00507942">
        <w:rPr>
          <w:rFonts w:ascii="Times New Roman" w:hAnsi="Times New Roman" w:cs="Times New Roman"/>
          <w:sz w:val="28"/>
          <w:szCs w:val="28"/>
        </w:rPr>
        <w:t>Контроль за</w:t>
      </w:r>
      <w:proofErr w:type="gramEnd"/>
      <w:r w:rsidRPr="00507942">
        <w:rPr>
          <w:rFonts w:ascii="Times New Roman" w:hAnsi="Times New Roman" w:cs="Times New Roman"/>
          <w:sz w:val="28"/>
          <w:szCs w:val="28"/>
        </w:rPr>
        <w:t xml:space="preserve"> королевскими должностными лицами на местах;</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7. Статус королевских лесов и охота в них;</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8. Решение неотложных дел, например, связанных с королевскими ин</w:t>
      </w:r>
      <w:r w:rsidRPr="00507942">
        <w:rPr>
          <w:rFonts w:ascii="Times New Roman" w:hAnsi="Times New Roman" w:cs="Times New Roman"/>
          <w:sz w:val="28"/>
          <w:szCs w:val="28"/>
        </w:rPr>
        <w:t>о</w:t>
      </w:r>
      <w:r w:rsidRPr="00507942">
        <w:rPr>
          <w:rFonts w:ascii="Times New Roman" w:hAnsi="Times New Roman" w:cs="Times New Roman"/>
          <w:sz w:val="28"/>
          <w:szCs w:val="28"/>
        </w:rPr>
        <w:t>стра</w:t>
      </w:r>
      <w:r w:rsidRPr="00507942">
        <w:rPr>
          <w:rFonts w:ascii="Times New Roman" w:hAnsi="Times New Roman" w:cs="Times New Roman"/>
          <w:sz w:val="28"/>
          <w:szCs w:val="28"/>
        </w:rPr>
        <w:t>н</w:t>
      </w:r>
      <w:r w:rsidRPr="00507942">
        <w:rPr>
          <w:rFonts w:ascii="Times New Roman" w:hAnsi="Times New Roman" w:cs="Times New Roman"/>
          <w:sz w:val="28"/>
          <w:szCs w:val="28"/>
        </w:rPr>
        <w:t>ными наемниками;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9. Гарантии соблюдения Хартии - специальный совет из 25 баронов мог объявить войну любому королю, пришедшему на смен</w:t>
      </w:r>
      <w:proofErr w:type="gramStart"/>
      <w:r w:rsidRPr="00507942">
        <w:rPr>
          <w:rFonts w:ascii="Times New Roman" w:hAnsi="Times New Roman" w:cs="Times New Roman"/>
          <w:sz w:val="28"/>
          <w:szCs w:val="28"/>
        </w:rPr>
        <w:t>у Иоа</w:t>
      </w:r>
      <w:proofErr w:type="gramEnd"/>
      <w:r w:rsidRPr="00507942">
        <w:rPr>
          <w:rFonts w:ascii="Times New Roman" w:hAnsi="Times New Roman" w:cs="Times New Roman"/>
          <w:sz w:val="28"/>
          <w:szCs w:val="28"/>
        </w:rPr>
        <w:t>нну в случае грубых нарушений Великой Хартии Вольностей.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Хартия является, прежде всего, списком требований, выдвинутых о</w:t>
      </w:r>
      <w:r w:rsidRPr="00507942">
        <w:rPr>
          <w:rFonts w:ascii="Times New Roman" w:hAnsi="Times New Roman" w:cs="Times New Roman"/>
          <w:sz w:val="28"/>
          <w:szCs w:val="28"/>
        </w:rPr>
        <w:t>п</w:t>
      </w:r>
      <w:r w:rsidRPr="00507942">
        <w:rPr>
          <w:rFonts w:ascii="Times New Roman" w:hAnsi="Times New Roman" w:cs="Times New Roman"/>
          <w:sz w:val="28"/>
          <w:szCs w:val="28"/>
        </w:rPr>
        <w:t>позицией в ходе конфликта и утверждённых короной в качестве вынужде</w:t>
      </w:r>
      <w:r w:rsidRPr="00507942">
        <w:rPr>
          <w:rFonts w:ascii="Times New Roman" w:hAnsi="Times New Roman" w:cs="Times New Roman"/>
          <w:sz w:val="28"/>
          <w:szCs w:val="28"/>
        </w:rPr>
        <w:t>н</w:t>
      </w:r>
      <w:r w:rsidRPr="00507942">
        <w:rPr>
          <w:rFonts w:ascii="Times New Roman" w:hAnsi="Times New Roman" w:cs="Times New Roman"/>
          <w:sz w:val="28"/>
          <w:szCs w:val="28"/>
        </w:rPr>
        <w:t>ной меры. Эти требования составили в своей массе детальный свод феодал</w:t>
      </w:r>
      <w:r w:rsidRPr="00507942">
        <w:rPr>
          <w:rFonts w:ascii="Times New Roman" w:hAnsi="Times New Roman" w:cs="Times New Roman"/>
          <w:sz w:val="28"/>
          <w:szCs w:val="28"/>
        </w:rPr>
        <w:t>ь</w:t>
      </w:r>
      <w:r w:rsidRPr="00507942">
        <w:rPr>
          <w:rFonts w:ascii="Times New Roman" w:hAnsi="Times New Roman" w:cs="Times New Roman"/>
          <w:sz w:val="28"/>
          <w:szCs w:val="28"/>
        </w:rPr>
        <w:t>ных прав, «вольностей», которые уже были признаны ранее за отдельными феодальными сословиями, но не были зафиксированы или конкретизиров</w:t>
      </w:r>
      <w:r w:rsidRPr="00507942">
        <w:rPr>
          <w:rFonts w:ascii="Times New Roman" w:hAnsi="Times New Roman" w:cs="Times New Roman"/>
          <w:sz w:val="28"/>
          <w:szCs w:val="28"/>
        </w:rPr>
        <w:t>а</w:t>
      </w:r>
      <w:r w:rsidRPr="00507942">
        <w:rPr>
          <w:rFonts w:ascii="Times New Roman" w:hAnsi="Times New Roman" w:cs="Times New Roman"/>
          <w:sz w:val="28"/>
          <w:szCs w:val="28"/>
        </w:rPr>
        <w:t>ны, а если и были, то постоянно нарушались английскими королями, несмо</w:t>
      </w:r>
      <w:r w:rsidRPr="00507942">
        <w:rPr>
          <w:rFonts w:ascii="Times New Roman" w:hAnsi="Times New Roman" w:cs="Times New Roman"/>
          <w:sz w:val="28"/>
          <w:szCs w:val="28"/>
        </w:rPr>
        <w:t>т</w:t>
      </w:r>
      <w:r w:rsidRPr="00507942">
        <w:rPr>
          <w:rFonts w:ascii="Times New Roman" w:hAnsi="Times New Roman" w:cs="Times New Roman"/>
          <w:sz w:val="28"/>
          <w:szCs w:val="28"/>
        </w:rPr>
        <w:t>ря на неоднократные подтверждения в хартиях. Все положения Хартии мо</w:t>
      </w:r>
      <w:r w:rsidRPr="00507942">
        <w:rPr>
          <w:rFonts w:ascii="Times New Roman" w:hAnsi="Times New Roman" w:cs="Times New Roman"/>
          <w:sz w:val="28"/>
          <w:szCs w:val="28"/>
        </w:rPr>
        <w:t>ж</w:t>
      </w:r>
      <w:r w:rsidRPr="00507942">
        <w:rPr>
          <w:rFonts w:ascii="Times New Roman" w:hAnsi="Times New Roman" w:cs="Times New Roman"/>
          <w:sz w:val="28"/>
          <w:szCs w:val="28"/>
        </w:rPr>
        <w:t xml:space="preserve">но условно разделить </w:t>
      </w:r>
      <w:proofErr w:type="gramStart"/>
      <w:r w:rsidRPr="00507942">
        <w:rPr>
          <w:rFonts w:ascii="Times New Roman" w:hAnsi="Times New Roman" w:cs="Times New Roman"/>
          <w:sz w:val="28"/>
          <w:szCs w:val="28"/>
        </w:rPr>
        <w:t>на те</w:t>
      </w:r>
      <w:proofErr w:type="gramEnd"/>
      <w:r w:rsidRPr="00507942">
        <w:rPr>
          <w:rFonts w:ascii="Times New Roman" w:hAnsi="Times New Roman" w:cs="Times New Roman"/>
          <w:sz w:val="28"/>
          <w:szCs w:val="28"/>
        </w:rPr>
        <w:t xml:space="preserve"> статьи, которые выражают интересы только бар</w:t>
      </w:r>
      <w:r w:rsidRPr="00507942">
        <w:rPr>
          <w:rFonts w:ascii="Times New Roman" w:hAnsi="Times New Roman" w:cs="Times New Roman"/>
          <w:sz w:val="28"/>
          <w:szCs w:val="28"/>
        </w:rPr>
        <w:t>о</w:t>
      </w:r>
      <w:r w:rsidRPr="00507942">
        <w:rPr>
          <w:rFonts w:ascii="Times New Roman" w:hAnsi="Times New Roman" w:cs="Times New Roman"/>
          <w:sz w:val="28"/>
          <w:szCs w:val="28"/>
        </w:rPr>
        <w:t>нов, и ст</w:t>
      </w:r>
      <w:r w:rsidRPr="00507942">
        <w:rPr>
          <w:rFonts w:ascii="Times New Roman" w:hAnsi="Times New Roman" w:cs="Times New Roman"/>
          <w:sz w:val="28"/>
          <w:szCs w:val="28"/>
        </w:rPr>
        <w:t>а</w:t>
      </w:r>
      <w:r w:rsidRPr="00507942">
        <w:rPr>
          <w:rFonts w:ascii="Times New Roman" w:hAnsi="Times New Roman" w:cs="Times New Roman"/>
          <w:sz w:val="28"/>
          <w:szCs w:val="28"/>
        </w:rPr>
        <w:t>тьи, выражающие интересы всех свободных.</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На основе более детального изучения содержания статей их можно разбить на три основные группы:</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1. Статьи, отражающие материальные интересы различных социальных слоёв (2-13, 15, 16, 26, 27, 29, 33, 35, 37, 41, 43, 44, 46, 47, 48, 60);</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lastRenderedPageBreak/>
        <w:t>2. Статьи, подтверждающие ранее существовавший или вновь создав</w:t>
      </w:r>
      <w:r w:rsidRPr="00507942">
        <w:rPr>
          <w:rFonts w:ascii="Times New Roman" w:hAnsi="Times New Roman" w:cs="Times New Roman"/>
          <w:sz w:val="28"/>
          <w:szCs w:val="28"/>
        </w:rPr>
        <w:t>а</w:t>
      </w:r>
      <w:r w:rsidRPr="00507942">
        <w:rPr>
          <w:rFonts w:ascii="Times New Roman" w:hAnsi="Times New Roman" w:cs="Times New Roman"/>
          <w:sz w:val="28"/>
          <w:szCs w:val="28"/>
        </w:rPr>
        <w:t>емый порядок работы судебных и административных органов, а также прес</w:t>
      </w:r>
      <w:r w:rsidRPr="00507942">
        <w:rPr>
          <w:rFonts w:ascii="Times New Roman" w:hAnsi="Times New Roman" w:cs="Times New Roman"/>
          <w:sz w:val="28"/>
          <w:szCs w:val="28"/>
        </w:rPr>
        <w:t>е</w:t>
      </w:r>
      <w:r w:rsidRPr="00507942">
        <w:rPr>
          <w:rFonts w:ascii="Times New Roman" w:hAnsi="Times New Roman" w:cs="Times New Roman"/>
          <w:sz w:val="28"/>
          <w:szCs w:val="28"/>
        </w:rPr>
        <w:t>кающие злоупотребления королевского аппарата в центре и на местах (17,18,19,20,21,22,23,24,25,28,31,32,34,36,38,39,40,42,45,54);</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3. Статьи, претендующие на установление новых политических поря</w:t>
      </w:r>
      <w:r w:rsidRPr="00507942">
        <w:rPr>
          <w:rFonts w:ascii="Times New Roman" w:hAnsi="Times New Roman" w:cs="Times New Roman"/>
          <w:sz w:val="28"/>
          <w:szCs w:val="28"/>
        </w:rPr>
        <w:t>д</w:t>
      </w:r>
      <w:r w:rsidRPr="00507942">
        <w:rPr>
          <w:rFonts w:ascii="Times New Roman" w:hAnsi="Times New Roman" w:cs="Times New Roman"/>
          <w:sz w:val="28"/>
          <w:szCs w:val="28"/>
        </w:rPr>
        <w:t>ков, в частности на ограничение королевской власти, так называемые ко</w:t>
      </w:r>
      <w:r w:rsidRPr="00507942">
        <w:rPr>
          <w:rFonts w:ascii="Times New Roman" w:hAnsi="Times New Roman" w:cs="Times New Roman"/>
          <w:sz w:val="28"/>
          <w:szCs w:val="28"/>
        </w:rPr>
        <w:t>н</w:t>
      </w:r>
      <w:r w:rsidRPr="00507942">
        <w:rPr>
          <w:rFonts w:ascii="Times New Roman" w:hAnsi="Times New Roman" w:cs="Times New Roman"/>
          <w:sz w:val="28"/>
          <w:szCs w:val="28"/>
        </w:rPr>
        <w:t>ституц</w:t>
      </w:r>
      <w:r w:rsidRPr="00507942">
        <w:rPr>
          <w:rFonts w:ascii="Times New Roman" w:hAnsi="Times New Roman" w:cs="Times New Roman"/>
          <w:sz w:val="28"/>
          <w:szCs w:val="28"/>
        </w:rPr>
        <w:t>и</w:t>
      </w:r>
      <w:r w:rsidRPr="00507942">
        <w:rPr>
          <w:rFonts w:ascii="Times New Roman" w:hAnsi="Times New Roman" w:cs="Times New Roman"/>
          <w:sz w:val="28"/>
          <w:szCs w:val="28"/>
        </w:rPr>
        <w:t>онные статьи (12,14,61).</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Любая группировка, конечно, условна и имеет свои недостатки. В л</w:t>
      </w:r>
      <w:r w:rsidRPr="00507942">
        <w:rPr>
          <w:rFonts w:ascii="Times New Roman" w:hAnsi="Times New Roman" w:cs="Times New Roman"/>
          <w:sz w:val="28"/>
          <w:szCs w:val="28"/>
        </w:rPr>
        <w:t>ю</w:t>
      </w:r>
      <w:r w:rsidRPr="00507942">
        <w:rPr>
          <w:rFonts w:ascii="Times New Roman" w:hAnsi="Times New Roman" w:cs="Times New Roman"/>
          <w:sz w:val="28"/>
          <w:szCs w:val="28"/>
        </w:rPr>
        <w:t>бом случае возникают трудности с определением точного места ряда статей. Кроме того, за рамками данной классификации остаётся некоторое колич</w:t>
      </w:r>
      <w:r w:rsidRPr="00507942">
        <w:rPr>
          <w:rFonts w:ascii="Times New Roman" w:hAnsi="Times New Roman" w:cs="Times New Roman"/>
          <w:sz w:val="28"/>
          <w:szCs w:val="28"/>
        </w:rPr>
        <w:t>е</w:t>
      </w:r>
      <w:r w:rsidRPr="00507942">
        <w:rPr>
          <w:rFonts w:ascii="Times New Roman" w:hAnsi="Times New Roman" w:cs="Times New Roman"/>
          <w:sz w:val="28"/>
          <w:szCs w:val="28"/>
        </w:rPr>
        <w:t>ство статей, не подпадающих под указанные выше критерии (1,49,50,51,52,52,55,56,57,58,59,62,63). Они содержат либо самые общие, д</w:t>
      </w:r>
      <w:r w:rsidRPr="00507942">
        <w:rPr>
          <w:rFonts w:ascii="Times New Roman" w:hAnsi="Times New Roman" w:cs="Times New Roman"/>
          <w:sz w:val="28"/>
          <w:szCs w:val="28"/>
        </w:rPr>
        <w:t>е</w:t>
      </w:r>
      <w:r w:rsidRPr="00507942">
        <w:rPr>
          <w:rFonts w:ascii="Times New Roman" w:hAnsi="Times New Roman" w:cs="Times New Roman"/>
          <w:sz w:val="28"/>
          <w:szCs w:val="28"/>
        </w:rPr>
        <w:t>кларативные, либо временные положения, касающиеся процессуальных форм, гарантий, сроков поведения предписаний Хартии в жизнь. Такие вр</w:t>
      </w:r>
      <w:r w:rsidRPr="00507942">
        <w:rPr>
          <w:rFonts w:ascii="Times New Roman" w:hAnsi="Times New Roman" w:cs="Times New Roman"/>
          <w:sz w:val="28"/>
          <w:szCs w:val="28"/>
        </w:rPr>
        <w:t>е</w:t>
      </w:r>
      <w:r w:rsidRPr="00507942">
        <w:rPr>
          <w:rFonts w:ascii="Times New Roman" w:hAnsi="Times New Roman" w:cs="Times New Roman"/>
          <w:sz w:val="28"/>
          <w:szCs w:val="28"/>
        </w:rPr>
        <w:t>менные и вспомогательные положения обычно сопутствуют любому «ми</w:t>
      </w:r>
      <w:r w:rsidRPr="00507942">
        <w:rPr>
          <w:rFonts w:ascii="Times New Roman" w:hAnsi="Times New Roman" w:cs="Times New Roman"/>
          <w:sz w:val="28"/>
          <w:szCs w:val="28"/>
        </w:rPr>
        <w:t>р</w:t>
      </w:r>
      <w:r w:rsidRPr="00507942">
        <w:rPr>
          <w:rFonts w:ascii="Times New Roman" w:hAnsi="Times New Roman" w:cs="Times New Roman"/>
          <w:sz w:val="28"/>
          <w:szCs w:val="28"/>
        </w:rPr>
        <w:t>ному договору».</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 первой группе статей основное место занимают материальные треб</w:t>
      </w:r>
      <w:r w:rsidRPr="00507942">
        <w:rPr>
          <w:rFonts w:ascii="Times New Roman" w:hAnsi="Times New Roman" w:cs="Times New Roman"/>
          <w:sz w:val="28"/>
          <w:szCs w:val="28"/>
        </w:rPr>
        <w:t>о</w:t>
      </w:r>
      <w:r w:rsidRPr="00507942">
        <w:rPr>
          <w:rFonts w:ascii="Times New Roman" w:hAnsi="Times New Roman" w:cs="Times New Roman"/>
          <w:sz w:val="28"/>
          <w:szCs w:val="28"/>
        </w:rPr>
        <w:t>вания непосредственных вассалов короны, которые в основной массе явл</w:t>
      </w:r>
      <w:r w:rsidRPr="00507942">
        <w:rPr>
          <w:rFonts w:ascii="Times New Roman" w:hAnsi="Times New Roman" w:cs="Times New Roman"/>
          <w:sz w:val="28"/>
          <w:szCs w:val="28"/>
        </w:rPr>
        <w:t>я</w:t>
      </w:r>
      <w:r w:rsidRPr="00507942">
        <w:rPr>
          <w:rFonts w:ascii="Times New Roman" w:hAnsi="Times New Roman" w:cs="Times New Roman"/>
          <w:sz w:val="28"/>
          <w:szCs w:val="28"/>
        </w:rPr>
        <w:t>лись крупнейшими феодалами – баронами. Эти требования почти без изм</w:t>
      </w:r>
      <w:r w:rsidRPr="00507942">
        <w:rPr>
          <w:rFonts w:ascii="Times New Roman" w:hAnsi="Times New Roman" w:cs="Times New Roman"/>
          <w:sz w:val="28"/>
          <w:szCs w:val="28"/>
        </w:rPr>
        <w:t>е</w:t>
      </w:r>
      <w:r w:rsidRPr="00507942">
        <w:rPr>
          <w:rFonts w:ascii="Times New Roman" w:hAnsi="Times New Roman" w:cs="Times New Roman"/>
          <w:sz w:val="28"/>
          <w:szCs w:val="28"/>
        </w:rPr>
        <w:t>нений воспроизводят соответствующие положения Баронских статей, однако, в б</w:t>
      </w:r>
      <w:r w:rsidRPr="00507942">
        <w:rPr>
          <w:rFonts w:ascii="Times New Roman" w:hAnsi="Times New Roman" w:cs="Times New Roman"/>
          <w:sz w:val="28"/>
          <w:szCs w:val="28"/>
        </w:rPr>
        <w:t>о</w:t>
      </w:r>
      <w:r w:rsidRPr="00507942">
        <w:rPr>
          <w:rFonts w:ascii="Times New Roman" w:hAnsi="Times New Roman" w:cs="Times New Roman"/>
          <w:sz w:val="28"/>
          <w:szCs w:val="28"/>
        </w:rPr>
        <w:t>лее детализированной и систематизированной редакции. В этих статьях определяются взаимные права и обязанности короля как сеньора и его неп</w:t>
      </w:r>
      <w:r w:rsidRPr="00507942">
        <w:rPr>
          <w:rFonts w:ascii="Times New Roman" w:hAnsi="Times New Roman" w:cs="Times New Roman"/>
          <w:sz w:val="28"/>
          <w:szCs w:val="28"/>
        </w:rPr>
        <w:t>о</w:t>
      </w:r>
      <w:r w:rsidRPr="00507942">
        <w:rPr>
          <w:rFonts w:ascii="Times New Roman" w:hAnsi="Times New Roman" w:cs="Times New Roman"/>
          <w:sz w:val="28"/>
          <w:szCs w:val="28"/>
        </w:rPr>
        <w:t>средственных вассалов, связанные с поземельными отношениями.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Они направлены против злоупотребления Иоанна своими правами с</w:t>
      </w:r>
      <w:r w:rsidRPr="00507942">
        <w:rPr>
          <w:rFonts w:ascii="Times New Roman" w:hAnsi="Times New Roman" w:cs="Times New Roman"/>
          <w:sz w:val="28"/>
          <w:szCs w:val="28"/>
        </w:rPr>
        <w:t>ю</w:t>
      </w:r>
      <w:r w:rsidRPr="00507942">
        <w:rPr>
          <w:rFonts w:ascii="Times New Roman" w:hAnsi="Times New Roman" w:cs="Times New Roman"/>
          <w:sz w:val="28"/>
          <w:szCs w:val="28"/>
        </w:rPr>
        <w:t>зерена, против нарушений феодального обычая. В поисках источников ф</w:t>
      </w:r>
      <w:r w:rsidRPr="00507942">
        <w:rPr>
          <w:rFonts w:ascii="Times New Roman" w:hAnsi="Times New Roman" w:cs="Times New Roman"/>
          <w:sz w:val="28"/>
          <w:szCs w:val="28"/>
        </w:rPr>
        <w:t>и</w:t>
      </w:r>
      <w:r w:rsidRPr="00507942">
        <w:rPr>
          <w:rFonts w:ascii="Times New Roman" w:hAnsi="Times New Roman" w:cs="Times New Roman"/>
          <w:sz w:val="28"/>
          <w:szCs w:val="28"/>
        </w:rPr>
        <w:t>нансовых поступлений Иоанн ввёл новую практику сбора рельефов с коро</w:t>
      </w:r>
      <w:r w:rsidRPr="00507942">
        <w:rPr>
          <w:rFonts w:ascii="Times New Roman" w:hAnsi="Times New Roman" w:cs="Times New Roman"/>
          <w:sz w:val="28"/>
          <w:szCs w:val="28"/>
        </w:rPr>
        <w:t>н</w:t>
      </w:r>
      <w:r w:rsidRPr="00507942">
        <w:rPr>
          <w:rFonts w:ascii="Times New Roman" w:hAnsi="Times New Roman" w:cs="Times New Roman"/>
          <w:sz w:val="28"/>
          <w:szCs w:val="28"/>
        </w:rPr>
        <w:t>ных вассалов: обеспечением уплаты рельефа служила вся земля вассала, по</w:t>
      </w:r>
      <w:r w:rsidRPr="00507942">
        <w:rPr>
          <w:rFonts w:ascii="Times New Roman" w:hAnsi="Times New Roman" w:cs="Times New Roman"/>
          <w:sz w:val="28"/>
          <w:szCs w:val="28"/>
        </w:rPr>
        <w:t>д</w:t>
      </w:r>
      <w:r w:rsidRPr="00507942">
        <w:rPr>
          <w:rFonts w:ascii="Times New Roman" w:hAnsi="Times New Roman" w:cs="Times New Roman"/>
          <w:sz w:val="28"/>
          <w:szCs w:val="28"/>
        </w:rPr>
        <w:t>лежащая конфискации в случае невыполнения соглашения. Часто конфиск</w:t>
      </w:r>
      <w:r w:rsidRPr="00507942">
        <w:rPr>
          <w:rFonts w:ascii="Times New Roman" w:hAnsi="Times New Roman" w:cs="Times New Roman"/>
          <w:sz w:val="28"/>
          <w:szCs w:val="28"/>
        </w:rPr>
        <w:t>а</w:t>
      </w:r>
      <w:r w:rsidRPr="00507942">
        <w:rPr>
          <w:rFonts w:ascii="Times New Roman" w:hAnsi="Times New Roman" w:cs="Times New Roman"/>
          <w:sz w:val="28"/>
          <w:szCs w:val="28"/>
        </w:rPr>
        <w:t>ции по</w:t>
      </w:r>
      <w:r w:rsidRPr="00507942">
        <w:rPr>
          <w:rFonts w:ascii="Times New Roman" w:hAnsi="Times New Roman" w:cs="Times New Roman"/>
          <w:sz w:val="28"/>
          <w:szCs w:val="28"/>
        </w:rPr>
        <w:t>д</w:t>
      </w:r>
      <w:r w:rsidRPr="00507942">
        <w:rPr>
          <w:rFonts w:ascii="Times New Roman" w:hAnsi="Times New Roman" w:cs="Times New Roman"/>
          <w:sz w:val="28"/>
          <w:szCs w:val="28"/>
        </w:rPr>
        <w:t xml:space="preserve">вергались земли непосредственных вассалов короля, уклонявшихся </w:t>
      </w:r>
      <w:r w:rsidRPr="00507942">
        <w:rPr>
          <w:rFonts w:ascii="Times New Roman" w:hAnsi="Times New Roman" w:cs="Times New Roman"/>
          <w:sz w:val="28"/>
          <w:szCs w:val="28"/>
        </w:rPr>
        <w:lastRenderedPageBreak/>
        <w:t>от военной службы. Всё это рассматривалось баронами как нарушение фе</w:t>
      </w:r>
      <w:r w:rsidRPr="00507942">
        <w:rPr>
          <w:rFonts w:ascii="Times New Roman" w:hAnsi="Times New Roman" w:cs="Times New Roman"/>
          <w:sz w:val="28"/>
          <w:szCs w:val="28"/>
        </w:rPr>
        <w:t>о</w:t>
      </w:r>
      <w:r w:rsidRPr="00507942">
        <w:rPr>
          <w:rFonts w:ascii="Times New Roman" w:hAnsi="Times New Roman" w:cs="Times New Roman"/>
          <w:sz w:val="28"/>
          <w:szCs w:val="28"/>
        </w:rPr>
        <w:t>дального обычая и предшествующих хартий английских королей.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Большинство статей первой группы направлено на пресечение злоуп</w:t>
      </w:r>
      <w:r w:rsidRPr="00507942">
        <w:rPr>
          <w:rFonts w:ascii="Times New Roman" w:hAnsi="Times New Roman" w:cs="Times New Roman"/>
          <w:sz w:val="28"/>
          <w:szCs w:val="28"/>
        </w:rPr>
        <w:t>о</w:t>
      </w:r>
      <w:r w:rsidRPr="00507942">
        <w:rPr>
          <w:rFonts w:ascii="Times New Roman" w:hAnsi="Times New Roman" w:cs="Times New Roman"/>
          <w:sz w:val="28"/>
          <w:szCs w:val="28"/>
        </w:rPr>
        <w:t>треблений короля в отношении владельческих прав крупных феодалов (зе</w:t>
      </w:r>
      <w:r w:rsidRPr="00507942">
        <w:rPr>
          <w:rFonts w:ascii="Times New Roman" w:hAnsi="Times New Roman" w:cs="Times New Roman"/>
          <w:sz w:val="28"/>
          <w:szCs w:val="28"/>
        </w:rPr>
        <w:t>м</w:t>
      </w:r>
      <w:r w:rsidRPr="00507942">
        <w:rPr>
          <w:rFonts w:ascii="Times New Roman" w:hAnsi="Times New Roman" w:cs="Times New Roman"/>
          <w:sz w:val="28"/>
          <w:szCs w:val="28"/>
        </w:rPr>
        <w:t>ля, леса), вытекающих из феодального обычая. Эти статьи не только колич</w:t>
      </w:r>
      <w:r w:rsidRPr="00507942">
        <w:rPr>
          <w:rFonts w:ascii="Times New Roman" w:hAnsi="Times New Roman" w:cs="Times New Roman"/>
          <w:sz w:val="28"/>
          <w:szCs w:val="28"/>
        </w:rPr>
        <w:t>е</w:t>
      </w:r>
      <w:r w:rsidRPr="00507942">
        <w:rPr>
          <w:rFonts w:ascii="Times New Roman" w:hAnsi="Times New Roman" w:cs="Times New Roman"/>
          <w:sz w:val="28"/>
          <w:szCs w:val="28"/>
        </w:rPr>
        <w:t>стве</w:t>
      </w:r>
      <w:r w:rsidRPr="00507942">
        <w:rPr>
          <w:rFonts w:ascii="Times New Roman" w:hAnsi="Times New Roman" w:cs="Times New Roman"/>
          <w:sz w:val="28"/>
          <w:szCs w:val="28"/>
        </w:rPr>
        <w:t>н</w:t>
      </w:r>
      <w:r w:rsidRPr="00507942">
        <w:rPr>
          <w:rFonts w:ascii="Times New Roman" w:hAnsi="Times New Roman" w:cs="Times New Roman"/>
          <w:sz w:val="28"/>
          <w:szCs w:val="28"/>
        </w:rPr>
        <w:t>но выделяются среди чисто материальных требований оппозиции, они отл</w:t>
      </w:r>
      <w:r w:rsidRPr="00507942">
        <w:rPr>
          <w:rFonts w:ascii="Times New Roman" w:hAnsi="Times New Roman" w:cs="Times New Roman"/>
          <w:sz w:val="28"/>
          <w:szCs w:val="28"/>
        </w:rPr>
        <w:t>и</w:t>
      </w:r>
      <w:r w:rsidRPr="00507942">
        <w:rPr>
          <w:rFonts w:ascii="Times New Roman" w:hAnsi="Times New Roman" w:cs="Times New Roman"/>
          <w:sz w:val="28"/>
          <w:szCs w:val="28"/>
        </w:rPr>
        <w:t>чаются конкретностью, детальностью формулировок.</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Итак, первая группа статей отразила материальные требования оппоз</w:t>
      </w:r>
      <w:r w:rsidRPr="00507942">
        <w:rPr>
          <w:rFonts w:ascii="Times New Roman" w:hAnsi="Times New Roman" w:cs="Times New Roman"/>
          <w:sz w:val="28"/>
          <w:szCs w:val="28"/>
        </w:rPr>
        <w:t>и</w:t>
      </w:r>
      <w:r w:rsidRPr="00507942">
        <w:rPr>
          <w:rFonts w:ascii="Times New Roman" w:hAnsi="Times New Roman" w:cs="Times New Roman"/>
          <w:sz w:val="28"/>
          <w:szCs w:val="28"/>
        </w:rPr>
        <w:t>ции, которые сводились в основном к требованиям ограничить произвол к</w:t>
      </w:r>
      <w:r w:rsidRPr="00507942">
        <w:rPr>
          <w:rFonts w:ascii="Times New Roman" w:hAnsi="Times New Roman" w:cs="Times New Roman"/>
          <w:sz w:val="28"/>
          <w:szCs w:val="28"/>
        </w:rPr>
        <w:t>о</w:t>
      </w:r>
      <w:r w:rsidRPr="00507942">
        <w:rPr>
          <w:rFonts w:ascii="Times New Roman" w:hAnsi="Times New Roman" w:cs="Times New Roman"/>
          <w:sz w:val="28"/>
          <w:szCs w:val="28"/>
        </w:rPr>
        <w:t>роны в области вассально-ленных и фискальных отношений и уважать ст</w:t>
      </w:r>
      <w:r w:rsidRPr="00507942">
        <w:rPr>
          <w:rFonts w:ascii="Times New Roman" w:hAnsi="Times New Roman" w:cs="Times New Roman"/>
          <w:sz w:val="28"/>
          <w:szCs w:val="28"/>
        </w:rPr>
        <w:t>а</w:t>
      </w:r>
      <w:r w:rsidRPr="00507942">
        <w:rPr>
          <w:rFonts w:ascii="Times New Roman" w:hAnsi="Times New Roman" w:cs="Times New Roman"/>
          <w:sz w:val="28"/>
          <w:szCs w:val="28"/>
        </w:rPr>
        <w:t>ринные феодальные обычаи в этом вопросе. Вполне естественно, что бароны как л</w:t>
      </w:r>
      <w:r w:rsidRPr="00507942">
        <w:rPr>
          <w:rFonts w:ascii="Times New Roman" w:hAnsi="Times New Roman" w:cs="Times New Roman"/>
          <w:sz w:val="28"/>
          <w:szCs w:val="28"/>
        </w:rPr>
        <w:t>и</w:t>
      </w:r>
      <w:r w:rsidRPr="00507942">
        <w:rPr>
          <w:rFonts w:ascii="Times New Roman" w:hAnsi="Times New Roman" w:cs="Times New Roman"/>
          <w:sz w:val="28"/>
          <w:szCs w:val="28"/>
        </w:rPr>
        <w:t>деры движения и представители его на окончательных переговорах с кор</w:t>
      </w:r>
      <w:r w:rsidRPr="00507942">
        <w:rPr>
          <w:rFonts w:ascii="Times New Roman" w:hAnsi="Times New Roman" w:cs="Times New Roman"/>
          <w:sz w:val="28"/>
          <w:szCs w:val="28"/>
        </w:rPr>
        <w:t>о</w:t>
      </w:r>
      <w:r w:rsidRPr="00507942">
        <w:rPr>
          <w:rFonts w:ascii="Times New Roman" w:hAnsi="Times New Roman" w:cs="Times New Roman"/>
          <w:sz w:val="28"/>
          <w:szCs w:val="28"/>
        </w:rPr>
        <w:t>лём, закрепили в Хартии, прежде всего свои материальные требования. Другие же участники оппозиции, выступившие вместе с баронами и дов</w:t>
      </w:r>
      <w:r w:rsidRPr="00507942">
        <w:rPr>
          <w:rFonts w:ascii="Times New Roman" w:hAnsi="Times New Roman" w:cs="Times New Roman"/>
          <w:sz w:val="28"/>
          <w:szCs w:val="28"/>
        </w:rPr>
        <w:t>е</w:t>
      </w:r>
      <w:r w:rsidRPr="00507942">
        <w:rPr>
          <w:rFonts w:ascii="Times New Roman" w:hAnsi="Times New Roman" w:cs="Times New Roman"/>
          <w:sz w:val="28"/>
          <w:szCs w:val="28"/>
        </w:rPr>
        <w:t>рившие баронам закрепление своих требований, несмотря на силу и реша</w:t>
      </w:r>
      <w:r w:rsidRPr="00507942">
        <w:rPr>
          <w:rFonts w:ascii="Times New Roman" w:hAnsi="Times New Roman" w:cs="Times New Roman"/>
          <w:sz w:val="28"/>
          <w:szCs w:val="28"/>
        </w:rPr>
        <w:t>ю</w:t>
      </w:r>
      <w:r w:rsidRPr="00507942">
        <w:rPr>
          <w:rFonts w:ascii="Times New Roman" w:hAnsi="Times New Roman" w:cs="Times New Roman"/>
          <w:sz w:val="28"/>
          <w:szCs w:val="28"/>
        </w:rPr>
        <w:t>щую роль этой поддержки, получили неизмеримо меньше, а кое в чём и п</w:t>
      </w:r>
      <w:r w:rsidRPr="00507942">
        <w:rPr>
          <w:rFonts w:ascii="Times New Roman" w:hAnsi="Times New Roman" w:cs="Times New Roman"/>
          <w:sz w:val="28"/>
          <w:szCs w:val="28"/>
        </w:rPr>
        <w:t>о</w:t>
      </w:r>
      <w:r w:rsidRPr="00507942">
        <w:rPr>
          <w:rFonts w:ascii="Times New Roman" w:hAnsi="Times New Roman" w:cs="Times New Roman"/>
          <w:sz w:val="28"/>
          <w:szCs w:val="28"/>
        </w:rPr>
        <w:t xml:space="preserve">несли ущерб в угоду крупным феодальным собственникам. </w:t>
      </w:r>
      <w:proofErr w:type="gramStart"/>
      <w:r w:rsidRPr="00507942">
        <w:rPr>
          <w:rFonts w:ascii="Times New Roman" w:hAnsi="Times New Roman" w:cs="Times New Roman"/>
          <w:sz w:val="28"/>
          <w:szCs w:val="28"/>
        </w:rPr>
        <w:t>При этом следует учесть, что рыцарство не имело своей программы, отличной от баронской, а баронство, добиваясь ограничения произвола со стороны короля, не было з</w:t>
      </w:r>
      <w:r w:rsidRPr="00507942">
        <w:rPr>
          <w:rFonts w:ascii="Times New Roman" w:hAnsi="Times New Roman" w:cs="Times New Roman"/>
          <w:sz w:val="28"/>
          <w:szCs w:val="28"/>
        </w:rPr>
        <w:t>а</w:t>
      </w:r>
      <w:r w:rsidRPr="00507942">
        <w:rPr>
          <w:rFonts w:ascii="Times New Roman" w:hAnsi="Times New Roman" w:cs="Times New Roman"/>
          <w:sz w:val="28"/>
          <w:szCs w:val="28"/>
        </w:rPr>
        <w:t>интересовано в ограничении своих фискальных притязаний в отношении собственных держателей.</w:t>
      </w:r>
      <w:proofErr w:type="gramEnd"/>
      <w:r w:rsidRPr="00507942">
        <w:rPr>
          <w:rFonts w:ascii="Times New Roman" w:hAnsi="Times New Roman" w:cs="Times New Roman"/>
          <w:sz w:val="28"/>
          <w:szCs w:val="28"/>
        </w:rPr>
        <w:t xml:space="preserve"> Поэтому оно ограничилось несколькими весьма а</w:t>
      </w:r>
      <w:r w:rsidRPr="00507942">
        <w:rPr>
          <w:rFonts w:ascii="Times New Roman" w:hAnsi="Times New Roman" w:cs="Times New Roman"/>
          <w:sz w:val="28"/>
          <w:szCs w:val="28"/>
        </w:rPr>
        <w:t>б</w:t>
      </w:r>
      <w:r w:rsidRPr="00507942">
        <w:rPr>
          <w:rFonts w:ascii="Times New Roman" w:hAnsi="Times New Roman" w:cs="Times New Roman"/>
          <w:sz w:val="28"/>
          <w:szCs w:val="28"/>
        </w:rPr>
        <w:t>страктными обещаниями в пользу своих вассалов и, если иметь в виду р</w:t>
      </w:r>
      <w:r w:rsidRPr="00507942">
        <w:rPr>
          <w:rFonts w:ascii="Times New Roman" w:hAnsi="Times New Roman" w:cs="Times New Roman"/>
          <w:sz w:val="28"/>
          <w:szCs w:val="28"/>
        </w:rPr>
        <w:t>ы</w:t>
      </w:r>
      <w:r w:rsidRPr="00507942">
        <w:rPr>
          <w:rFonts w:ascii="Times New Roman" w:hAnsi="Times New Roman" w:cs="Times New Roman"/>
          <w:sz w:val="28"/>
          <w:szCs w:val="28"/>
        </w:rPr>
        <w:t>царство, своих классовых союзников. Горожане же вообще принадлежали к другому классу и сословию, и там, где интересы короля и баронов против</w:t>
      </w:r>
      <w:r w:rsidRPr="00507942">
        <w:rPr>
          <w:rFonts w:ascii="Times New Roman" w:hAnsi="Times New Roman" w:cs="Times New Roman"/>
          <w:sz w:val="28"/>
          <w:szCs w:val="28"/>
        </w:rPr>
        <w:t>о</w:t>
      </w:r>
      <w:r w:rsidRPr="00507942">
        <w:rPr>
          <w:rFonts w:ascii="Times New Roman" w:hAnsi="Times New Roman" w:cs="Times New Roman"/>
          <w:sz w:val="28"/>
          <w:szCs w:val="28"/>
        </w:rPr>
        <w:t>речили интересам горожан, последние были просто обмануты.</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Самую значительную, вторую группу статей Хартии составляют ст</w:t>
      </w:r>
      <w:r w:rsidRPr="00507942">
        <w:rPr>
          <w:rFonts w:ascii="Times New Roman" w:hAnsi="Times New Roman" w:cs="Times New Roman"/>
          <w:sz w:val="28"/>
          <w:szCs w:val="28"/>
        </w:rPr>
        <w:t>а</w:t>
      </w:r>
      <w:r w:rsidRPr="00507942">
        <w:rPr>
          <w:rFonts w:ascii="Times New Roman" w:hAnsi="Times New Roman" w:cs="Times New Roman"/>
          <w:sz w:val="28"/>
          <w:szCs w:val="28"/>
        </w:rPr>
        <w:t xml:space="preserve">тьи, направленные на пресечение злоупотреблений королевского судебно-административного аппарата. Это неудивительно, ибо эти статьи отражают в основном единодушные и наиболее однозначные требования оппозиции; как </w:t>
      </w:r>
      <w:r w:rsidRPr="00507942">
        <w:rPr>
          <w:rFonts w:ascii="Times New Roman" w:hAnsi="Times New Roman" w:cs="Times New Roman"/>
          <w:sz w:val="28"/>
          <w:szCs w:val="28"/>
        </w:rPr>
        <w:lastRenderedPageBreak/>
        <w:t>в стане крупных земельных собственников, так и в массе более мелких фр</w:t>
      </w:r>
      <w:r w:rsidRPr="00507942">
        <w:rPr>
          <w:rFonts w:ascii="Times New Roman" w:hAnsi="Times New Roman" w:cs="Times New Roman"/>
          <w:sz w:val="28"/>
          <w:szCs w:val="28"/>
        </w:rPr>
        <w:t>и</w:t>
      </w:r>
      <w:r w:rsidRPr="00507942">
        <w:rPr>
          <w:rFonts w:ascii="Times New Roman" w:hAnsi="Times New Roman" w:cs="Times New Roman"/>
          <w:sz w:val="28"/>
          <w:szCs w:val="28"/>
        </w:rPr>
        <w:t>гольдеров и горожан.</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 общем и целом статьи, касающиеся деятельности судебно-административного аппарата короны, главным образом, на местах, были в</w:t>
      </w:r>
      <w:r w:rsidRPr="00507942">
        <w:rPr>
          <w:rFonts w:ascii="Times New Roman" w:hAnsi="Times New Roman" w:cs="Times New Roman"/>
          <w:sz w:val="28"/>
          <w:szCs w:val="28"/>
        </w:rPr>
        <w:t>ы</w:t>
      </w:r>
      <w:r w:rsidRPr="00507942">
        <w:rPr>
          <w:rFonts w:ascii="Times New Roman" w:hAnsi="Times New Roman" w:cs="Times New Roman"/>
          <w:sz w:val="28"/>
          <w:szCs w:val="28"/>
        </w:rPr>
        <w:t>годны, прежде всего, мелким и средним фригольдерам, на долю которых приходилась основная часть злоупотреблений. Они были выгодны и баронам, поскольку ограждали от злоупотреблений чиновников их имущественные и личные права. Однако в этих статьях таилась и известная опасность для стр</w:t>
      </w:r>
      <w:r w:rsidRPr="00507942">
        <w:rPr>
          <w:rFonts w:ascii="Times New Roman" w:hAnsi="Times New Roman" w:cs="Times New Roman"/>
          <w:sz w:val="28"/>
          <w:szCs w:val="28"/>
        </w:rPr>
        <w:t>а</w:t>
      </w:r>
      <w:r w:rsidRPr="00507942">
        <w:rPr>
          <w:rFonts w:ascii="Times New Roman" w:hAnsi="Times New Roman" w:cs="Times New Roman"/>
          <w:sz w:val="28"/>
          <w:szCs w:val="28"/>
        </w:rPr>
        <w:t>тегических, а не сиюминутных интересов баронства. Судебно-административные статьи Хартии, в конечном счёте, способствовали укре</w:t>
      </w:r>
      <w:r w:rsidRPr="00507942">
        <w:rPr>
          <w:rFonts w:ascii="Times New Roman" w:hAnsi="Times New Roman" w:cs="Times New Roman"/>
          <w:sz w:val="28"/>
          <w:szCs w:val="28"/>
        </w:rPr>
        <w:t>п</w:t>
      </w:r>
      <w:r w:rsidRPr="00507942">
        <w:rPr>
          <w:rFonts w:ascii="Times New Roman" w:hAnsi="Times New Roman" w:cs="Times New Roman"/>
          <w:sz w:val="28"/>
          <w:szCs w:val="28"/>
        </w:rPr>
        <w:t>лению и совершенствованию центрального и местного судебно-административного аппарата, повышению его авторитета в массе свободных, а значит, способствовали подрыву судебных привилегий и политического влияния феодальной верхушки.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Последняя группа статей немногочисленна, но именно она придаёт В</w:t>
      </w:r>
      <w:r w:rsidRPr="00507942">
        <w:rPr>
          <w:rFonts w:ascii="Times New Roman" w:hAnsi="Times New Roman" w:cs="Times New Roman"/>
          <w:sz w:val="28"/>
          <w:szCs w:val="28"/>
        </w:rPr>
        <w:t>е</w:t>
      </w:r>
      <w:r w:rsidRPr="00507942">
        <w:rPr>
          <w:rFonts w:ascii="Times New Roman" w:hAnsi="Times New Roman" w:cs="Times New Roman"/>
          <w:sz w:val="28"/>
          <w:szCs w:val="28"/>
        </w:rPr>
        <w:t>ликой хартии особый исторический колорит. Эти статьи иногда условно называют «конституционными». О них говорят, что они направлены не тол</w:t>
      </w:r>
      <w:r w:rsidRPr="00507942">
        <w:rPr>
          <w:rFonts w:ascii="Times New Roman" w:hAnsi="Times New Roman" w:cs="Times New Roman"/>
          <w:sz w:val="28"/>
          <w:szCs w:val="28"/>
        </w:rPr>
        <w:t>ь</w:t>
      </w:r>
      <w:r w:rsidRPr="00507942">
        <w:rPr>
          <w:rFonts w:ascii="Times New Roman" w:hAnsi="Times New Roman" w:cs="Times New Roman"/>
          <w:sz w:val="28"/>
          <w:szCs w:val="28"/>
        </w:rPr>
        <w:t>ко против злоупотреблений короля и его аппарата, но претендуют на  уст</w:t>
      </w:r>
      <w:r w:rsidRPr="00507942">
        <w:rPr>
          <w:rFonts w:ascii="Times New Roman" w:hAnsi="Times New Roman" w:cs="Times New Roman"/>
          <w:sz w:val="28"/>
          <w:szCs w:val="28"/>
        </w:rPr>
        <w:t>а</w:t>
      </w:r>
      <w:r w:rsidRPr="00507942">
        <w:rPr>
          <w:rFonts w:ascii="Times New Roman" w:hAnsi="Times New Roman" w:cs="Times New Roman"/>
          <w:sz w:val="28"/>
          <w:szCs w:val="28"/>
        </w:rPr>
        <w:t>новление новых политических порядков, в частности, на ограничение пол</w:t>
      </w:r>
      <w:r w:rsidRPr="00507942">
        <w:rPr>
          <w:rFonts w:ascii="Times New Roman" w:hAnsi="Times New Roman" w:cs="Times New Roman"/>
          <w:sz w:val="28"/>
          <w:szCs w:val="28"/>
        </w:rPr>
        <w:t>и</w:t>
      </w:r>
      <w:r w:rsidRPr="00507942">
        <w:rPr>
          <w:rFonts w:ascii="Times New Roman" w:hAnsi="Times New Roman" w:cs="Times New Roman"/>
          <w:sz w:val="28"/>
          <w:szCs w:val="28"/>
        </w:rPr>
        <w:t>тической вл</w:t>
      </w:r>
      <w:r w:rsidRPr="00507942">
        <w:rPr>
          <w:rFonts w:ascii="Times New Roman" w:hAnsi="Times New Roman" w:cs="Times New Roman"/>
          <w:sz w:val="28"/>
          <w:szCs w:val="28"/>
        </w:rPr>
        <w:t>а</w:t>
      </w:r>
      <w:r w:rsidRPr="00507942">
        <w:rPr>
          <w:rFonts w:ascii="Times New Roman" w:hAnsi="Times New Roman" w:cs="Times New Roman"/>
          <w:sz w:val="28"/>
          <w:szCs w:val="28"/>
        </w:rPr>
        <w:t>сти короны.</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Ст. 12 ограничивает фискальные права короны в отношении взимания щитовых денег и феодального вспомоществования, особенно часто и прои</w:t>
      </w:r>
      <w:r w:rsidRPr="00507942">
        <w:rPr>
          <w:rFonts w:ascii="Times New Roman" w:hAnsi="Times New Roman" w:cs="Times New Roman"/>
          <w:sz w:val="28"/>
          <w:szCs w:val="28"/>
        </w:rPr>
        <w:t>з</w:t>
      </w:r>
      <w:r w:rsidRPr="00507942">
        <w:rPr>
          <w:rFonts w:ascii="Times New Roman" w:hAnsi="Times New Roman" w:cs="Times New Roman"/>
          <w:sz w:val="28"/>
          <w:szCs w:val="28"/>
        </w:rPr>
        <w:t xml:space="preserve">вольно </w:t>
      </w:r>
      <w:proofErr w:type="spellStart"/>
      <w:r w:rsidRPr="00507942">
        <w:rPr>
          <w:rFonts w:ascii="Times New Roman" w:hAnsi="Times New Roman" w:cs="Times New Roman"/>
          <w:sz w:val="28"/>
          <w:szCs w:val="28"/>
        </w:rPr>
        <w:t>взимавшихся</w:t>
      </w:r>
      <w:proofErr w:type="spellEnd"/>
      <w:r w:rsidRPr="00507942">
        <w:rPr>
          <w:rFonts w:ascii="Times New Roman" w:hAnsi="Times New Roman" w:cs="Times New Roman"/>
          <w:sz w:val="28"/>
          <w:szCs w:val="28"/>
        </w:rPr>
        <w:t xml:space="preserve"> Иоанном. Они должны теперь взиматься только «по общему совету королевства». Согласно ст. 14 этот общий совет состоит из самых крупных духовных и светских феодалов и включает только непосре</w:t>
      </w:r>
      <w:r w:rsidRPr="00507942">
        <w:rPr>
          <w:rFonts w:ascii="Times New Roman" w:hAnsi="Times New Roman" w:cs="Times New Roman"/>
          <w:sz w:val="28"/>
          <w:szCs w:val="28"/>
        </w:rPr>
        <w:t>д</w:t>
      </w:r>
      <w:r w:rsidRPr="00507942">
        <w:rPr>
          <w:rFonts w:ascii="Times New Roman" w:hAnsi="Times New Roman" w:cs="Times New Roman"/>
          <w:sz w:val="28"/>
          <w:szCs w:val="28"/>
        </w:rPr>
        <w:t>ственных вассалов короля. Сравнение ст. 12 со ст. 32 Баронских статей по</w:t>
      </w:r>
      <w:r w:rsidRPr="00507942">
        <w:rPr>
          <w:rFonts w:ascii="Times New Roman" w:hAnsi="Times New Roman" w:cs="Times New Roman"/>
          <w:sz w:val="28"/>
          <w:szCs w:val="28"/>
        </w:rPr>
        <w:t>з</w:t>
      </w:r>
      <w:r w:rsidRPr="00507942">
        <w:rPr>
          <w:rFonts w:ascii="Times New Roman" w:hAnsi="Times New Roman" w:cs="Times New Roman"/>
          <w:sz w:val="28"/>
          <w:szCs w:val="28"/>
        </w:rPr>
        <w:t>воляет сделать вывод, что в окончательной редакции положения этой статьи значительно изменили свой смысл и направленность. В ст. 32 Баронских ст</w:t>
      </w:r>
      <w:r w:rsidRPr="00507942">
        <w:rPr>
          <w:rFonts w:ascii="Times New Roman" w:hAnsi="Times New Roman" w:cs="Times New Roman"/>
          <w:sz w:val="28"/>
          <w:szCs w:val="28"/>
        </w:rPr>
        <w:t>а</w:t>
      </w:r>
      <w:r w:rsidRPr="00507942">
        <w:rPr>
          <w:rFonts w:ascii="Times New Roman" w:hAnsi="Times New Roman" w:cs="Times New Roman"/>
          <w:sz w:val="28"/>
          <w:szCs w:val="28"/>
        </w:rPr>
        <w:t xml:space="preserve">тей выдвигается идея общего совета королевства, без указания состава, для сбора «щитовых денег», феодального вспомоществования, а также тальи и </w:t>
      </w:r>
      <w:r w:rsidRPr="00507942">
        <w:rPr>
          <w:rFonts w:ascii="Times New Roman" w:hAnsi="Times New Roman" w:cs="Times New Roman"/>
          <w:sz w:val="28"/>
          <w:szCs w:val="28"/>
        </w:rPr>
        <w:lastRenderedPageBreak/>
        <w:t>пособий с городов, имеющих «относительно этого вольности». Однако в окончательной редакции ст. 12 и 14 очевидна попытка баронов закрепить ограничение фискальных прав короны в своих, чисто баронских, узко с</w:t>
      </w:r>
      <w:r w:rsidRPr="00507942">
        <w:rPr>
          <w:rFonts w:ascii="Times New Roman" w:hAnsi="Times New Roman" w:cs="Times New Roman"/>
          <w:sz w:val="28"/>
          <w:szCs w:val="28"/>
        </w:rPr>
        <w:t>о</w:t>
      </w:r>
      <w:r w:rsidRPr="00507942">
        <w:rPr>
          <w:rFonts w:ascii="Times New Roman" w:hAnsi="Times New Roman" w:cs="Times New Roman"/>
          <w:sz w:val="28"/>
          <w:szCs w:val="28"/>
        </w:rPr>
        <w:t>словных интересах. Традиционно существующий при короле совет феодал</w:t>
      </w:r>
      <w:r w:rsidRPr="00507942">
        <w:rPr>
          <w:rFonts w:ascii="Times New Roman" w:hAnsi="Times New Roman" w:cs="Times New Roman"/>
          <w:sz w:val="28"/>
          <w:szCs w:val="28"/>
        </w:rPr>
        <w:t>ь</w:t>
      </w:r>
      <w:r w:rsidRPr="00507942">
        <w:rPr>
          <w:rFonts w:ascii="Times New Roman" w:hAnsi="Times New Roman" w:cs="Times New Roman"/>
          <w:sz w:val="28"/>
          <w:szCs w:val="28"/>
        </w:rPr>
        <w:t>ной знати, обладающий чисто совещательными функциями, теперь по сущ</w:t>
      </w:r>
      <w:r w:rsidRPr="00507942">
        <w:rPr>
          <w:rFonts w:ascii="Times New Roman" w:hAnsi="Times New Roman" w:cs="Times New Roman"/>
          <w:sz w:val="28"/>
          <w:szCs w:val="28"/>
        </w:rPr>
        <w:t>е</w:t>
      </w:r>
      <w:r w:rsidRPr="00507942">
        <w:rPr>
          <w:rFonts w:ascii="Times New Roman" w:hAnsi="Times New Roman" w:cs="Times New Roman"/>
          <w:sz w:val="28"/>
          <w:szCs w:val="28"/>
        </w:rPr>
        <w:t>ству наделяется решающим голосом по финансовому вопросу. А между тем «щитовые деньги», которые бароны упомянули, и талья, которую они оп</w:t>
      </w:r>
      <w:r w:rsidRPr="00507942">
        <w:rPr>
          <w:rFonts w:ascii="Times New Roman" w:hAnsi="Times New Roman" w:cs="Times New Roman"/>
          <w:sz w:val="28"/>
          <w:szCs w:val="28"/>
        </w:rPr>
        <w:t>у</w:t>
      </w:r>
      <w:r w:rsidRPr="00507942">
        <w:rPr>
          <w:rFonts w:ascii="Times New Roman" w:hAnsi="Times New Roman" w:cs="Times New Roman"/>
          <w:sz w:val="28"/>
          <w:szCs w:val="28"/>
        </w:rPr>
        <w:t>стили из окончательного текста, до середины 13 в. составляли основные и</w:t>
      </w:r>
      <w:r w:rsidRPr="00507942">
        <w:rPr>
          <w:rFonts w:ascii="Times New Roman" w:hAnsi="Times New Roman" w:cs="Times New Roman"/>
          <w:sz w:val="28"/>
          <w:szCs w:val="28"/>
        </w:rPr>
        <w:t>с</w:t>
      </w:r>
      <w:r w:rsidRPr="00507942">
        <w:rPr>
          <w:rFonts w:ascii="Times New Roman" w:hAnsi="Times New Roman" w:cs="Times New Roman"/>
          <w:sz w:val="28"/>
          <w:szCs w:val="28"/>
        </w:rPr>
        <w:t>точники финанс</w:t>
      </w:r>
      <w:r w:rsidRPr="00507942">
        <w:rPr>
          <w:rFonts w:ascii="Times New Roman" w:hAnsi="Times New Roman" w:cs="Times New Roman"/>
          <w:sz w:val="28"/>
          <w:szCs w:val="28"/>
        </w:rPr>
        <w:t>о</w:t>
      </w:r>
      <w:r w:rsidRPr="00507942">
        <w:rPr>
          <w:rFonts w:ascii="Times New Roman" w:hAnsi="Times New Roman" w:cs="Times New Roman"/>
          <w:sz w:val="28"/>
          <w:szCs w:val="28"/>
        </w:rPr>
        <w:t>вых поступлений в казну.</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Узко сословные интересы баронства выражаются в ст. 12 и 14 также и потому, что уплата «щитовых денег» входила в </w:t>
      </w:r>
      <w:proofErr w:type="gramStart"/>
      <w:r w:rsidRPr="00507942">
        <w:rPr>
          <w:rFonts w:ascii="Times New Roman" w:hAnsi="Times New Roman" w:cs="Times New Roman"/>
          <w:sz w:val="28"/>
          <w:szCs w:val="28"/>
        </w:rPr>
        <w:t>обязанности</w:t>
      </w:r>
      <w:proofErr w:type="gramEnd"/>
      <w:r w:rsidRPr="00507942">
        <w:rPr>
          <w:rFonts w:ascii="Times New Roman" w:hAnsi="Times New Roman" w:cs="Times New Roman"/>
          <w:sz w:val="28"/>
          <w:szCs w:val="28"/>
        </w:rPr>
        <w:t xml:space="preserve"> прежде всего непосредственных вассалов короля. Вместе с тем, вряд ли можно считать, что ст. 12 создаёт возможность для откровенной баронской олигархии.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Статья 61, безусловно, внешне самая «олигархическая». Она выступает как гарантия мира и соблюдения Хартии, и имеет чисто политический хара</w:t>
      </w:r>
      <w:r w:rsidRPr="00507942">
        <w:rPr>
          <w:rFonts w:ascii="Times New Roman" w:hAnsi="Times New Roman" w:cs="Times New Roman"/>
          <w:sz w:val="28"/>
          <w:szCs w:val="28"/>
        </w:rPr>
        <w:t>к</w:t>
      </w:r>
      <w:r w:rsidRPr="00507942">
        <w:rPr>
          <w:rFonts w:ascii="Times New Roman" w:hAnsi="Times New Roman" w:cs="Times New Roman"/>
          <w:sz w:val="28"/>
          <w:szCs w:val="28"/>
        </w:rPr>
        <w:t>тер. Между тем, в ней, как и в материальных статьях Хартии, отразилось ч</w:t>
      </w:r>
      <w:r w:rsidRPr="00507942">
        <w:rPr>
          <w:rFonts w:ascii="Times New Roman" w:hAnsi="Times New Roman" w:cs="Times New Roman"/>
          <w:sz w:val="28"/>
          <w:szCs w:val="28"/>
        </w:rPr>
        <w:t>и</w:t>
      </w:r>
      <w:r w:rsidRPr="00507942">
        <w:rPr>
          <w:rFonts w:ascii="Times New Roman" w:hAnsi="Times New Roman" w:cs="Times New Roman"/>
          <w:sz w:val="28"/>
          <w:szCs w:val="28"/>
        </w:rPr>
        <w:t>сто вассальное отношение баронов к королю, стремление поставить короле</w:t>
      </w:r>
      <w:r w:rsidRPr="00507942">
        <w:rPr>
          <w:rFonts w:ascii="Times New Roman" w:hAnsi="Times New Roman" w:cs="Times New Roman"/>
          <w:sz w:val="28"/>
          <w:szCs w:val="28"/>
        </w:rPr>
        <w:t>в</w:t>
      </w:r>
      <w:r w:rsidRPr="00507942">
        <w:rPr>
          <w:rFonts w:ascii="Times New Roman" w:hAnsi="Times New Roman" w:cs="Times New Roman"/>
          <w:sz w:val="28"/>
          <w:szCs w:val="28"/>
        </w:rPr>
        <w:t>скую власть в рамки феодального обычая. Узаконив возможность мятежа, в кот</w:t>
      </w:r>
      <w:r w:rsidRPr="00507942">
        <w:rPr>
          <w:rFonts w:ascii="Times New Roman" w:hAnsi="Times New Roman" w:cs="Times New Roman"/>
          <w:sz w:val="28"/>
          <w:szCs w:val="28"/>
        </w:rPr>
        <w:t>о</w:t>
      </w:r>
      <w:r w:rsidRPr="00507942">
        <w:rPr>
          <w:rFonts w:ascii="Times New Roman" w:hAnsi="Times New Roman" w:cs="Times New Roman"/>
          <w:sz w:val="28"/>
          <w:szCs w:val="28"/>
        </w:rPr>
        <w:t>ром они вполне оправданно видели единственное средство давления на кор</w:t>
      </w:r>
      <w:r w:rsidRPr="00507942">
        <w:rPr>
          <w:rFonts w:ascii="Times New Roman" w:hAnsi="Times New Roman" w:cs="Times New Roman"/>
          <w:sz w:val="28"/>
          <w:szCs w:val="28"/>
        </w:rPr>
        <w:t>о</w:t>
      </w:r>
      <w:r w:rsidRPr="00507942">
        <w:rPr>
          <w:rFonts w:ascii="Times New Roman" w:hAnsi="Times New Roman" w:cs="Times New Roman"/>
          <w:sz w:val="28"/>
          <w:szCs w:val="28"/>
        </w:rPr>
        <w:t>ля, бароны исходили из феодального обычая, предусматривавшего, что злостное нарушение сеньором своих обязательств в отношении вассалов м</w:t>
      </w:r>
      <w:r w:rsidRPr="00507942">
        <w:rPr>
          <w:rFonts w:ascii="Times New Roman" w:hAnsi="Times New Roman" w:cs="Times New Roman"/>
          <w:sz w:val="28"/>
          <w:szCs w:val="28"/>
        </w:rPr>
        <w:t>о</w:t>
      </w:r>
      <w:r w:rsidRPr="00507942">
        <w:rPr>
          <w:rFonts w:ascii="Times New Roman" w:hAnsi="Times New Roman" w:cs="Times New Roman"/>
          <w:sz w:val="28"/>
          <w:szCs w:val="28"/>
        </w:rPr>
        <w:t>жет освободить последних от клятвы верности.</w:t>
      </w:r>
    </w:p>
    <w:p w:rsidR="00507942" w:rsidRPr="00507942" w:rsidRDefault="00507942" w:rsidP="007A6FE3">
      <w:pPr>
        <w:pStyle w:val="a3"/>
        <w:spacing w:line="360" w:lineRule="auto"/>
        <w:ind w:firstLine="709"/>
        <w:jc w:val="both"/>
        <w:rPr>
          <w:rFonts w:ascii="Times New Roman" w:hAnsi="Times New Roman" w:cs="Times New Roman"/>
          <w:sz w:val="28"/>
          <w:szCs w:val="28"/>
        </w:rPr>
      </w:pPr>
      <w:proofErr w:type="gramStart"/>
      <w:r w:rsidRPr="00507942">
        <w:rPr>
          <w:rFonts w:ascii="Times New Roman" w:hAnsi="Times New Roman" w:cs="Times New Roman"/>
          <w:sz w:val="28"/>
          <w:szCs w:val="28"/>
        </w:rPr>
        <w:t>Положения, аналогичные ст. 61, содержались во многих правовых п</w:t>
      </w:r>
      <w:r w:rsidRPr="00507942">
        <w:rPr>
          <w:rFonts w:ascii="Times New Roman" w:hAnsi="Times New Roman" w:cs="Times New Roman"/>
          <w:sz w:val="28"/>
          <w:szCs w:val="28"/>
        </w:rPr>
        <w:t>а</w:t>
      </w:r>
      <w:r w:rsidRPr="00507942">
        <w:rPr>
          <w:rFonts w:ascii="Times New Roman" w:hAnsi="Times New Roman" w:cs="Times New Roman"/>
          <w:sz w:val="28"/>
          <w:szCs w:val="28"/>
        </w:rPr>
        <w:t>мятн</w:t>
      </w:r>
      <w:r w:rsidRPr="00507942">
        <w:rPr>
          <w:rFonts w:ascii="Times New Roman" w:hAnsi="Times New Roman" w:cs="Times New Roman"/>
          <w:sz w:val="28"/>
          <w:szCs w:val="28"/>
        </w:rPr>
        <w:t>и</w:t>
      </w:r>
      <w:r w:rsidRPr="00507942">
        <w:rPr>
          <w:rFonts w:ascii="Times New Roman" w:hAnsi="Times New Roman" w:cs="Times New Roman"/>
          <w:sz w:val="28"/>
          <w:szCs w:val="28"/>
        </w:rPr>
        <w:t>ках стран Европы периода феодальной раздробленности, например, в венге</w:t>
      </w:r>
      <w:r w:rsidRPr="00507942">
        <w:rPr>
          <w:rFonts w:ascii="Times New Roman" w:hAnsi="Times New Roman" w:cs="Times New Roman"/>
          <w:sz w:val="28"/>
          <w:szCs w:val="28"/>
        </w:rPr>
        <w:t>р</w:t>
      </w:r>
      <w:r w:rsidRPr="00507942">
        <w:rPr>
          <w:rFonts w:ascii="Times New Roman" w:hAnsi="Times New Roman" w:cs="Times New Roman"/>
          <w:sz w:val="28"/>
          <w:szCs w:val="28"/>
        </w:rPr>
        <w:t>ской «Золотой булле» 1222 г. Однако по сравнению с этими странами Англия давно уже сделала гигантский шаг вперёд в области государственной центр</w:t>
      </w:r>
      <w:r w:rsidRPr="00507942">
        <w:rPr>
          <w:rFonts w:ascii="Times New Roman" w:hAnsi="Times New Roman" w:cs="Times New Roman"/>
          <w:sz w:val="28"/>
          <w:szCs w:val="28"/>
        </w:rPr>
        <w:t>а</w:t>
      </w:r>
      <w:r w:rsidRPr="00507942">
        <w:rPr>
          <w:rFonts w:ascii="Times New Roman" w:hAnsi="Times New Roman" w:cs="Times New Roman"/>
          <w:sz w:val="28"/>
          <w:szCs w:val="28"/>
        </w:rPr>
        <w:t>лизации и укрепления королевской власти.</w:t>
      </w:r>
      <w:proofErr w:type="gramEnd"/>
      <w:r w:rsidRPr="00507942">
        <w:rPr>
          <w:rFonts w:ascii="Times New Roman" w:hAnsi="Times New Roman" w:cs="Times New Roman"/>
          <w:sz w:val="28"/>
          <w:szCs w:val="28"/>
        </w:rPr>
        <w:t xml:space="preserve"> Попытка законодательно закрепить в новых условиях старый феодальный обычай, планирование в «статье мира» настоящей войны с королём, вряд ли может считаться пр</w:t>
      </w:r>
      <w:r w:rsidRPr="00507942">
        <w:rPr>
          <w:rFonts w:ascii="Times New Roman" w:hAnsi="Times New Roman" w:cs="Times New Roman"/>
          <w:sz w:val="28"/>
          <w:szCs w:val="28"/>
        </w:rPr>
        <w:t>о</w:t>
      </w:r>
      <w:r w:rsidRPr="00507942">
        <w:rPr>
          <w:rFonts w:ascii="Times New Roman" w:hAnsi="Times New Roman" w:cs="Times New Roman"/>
          <w:sz w:val="28"/>
          <w:szCs w:val="28"/>
        </w:rPr>
        <w:t>грессивной мерой.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lastRenderedPageBreak/>
        <w:t>Также следует отметить, что оценка Хартии, вероятно, не может быть одн</w:t>
      </w:r>
      <w:r w:rsidRPr="00507942">
        <w:rPr>
          <w:rFonts w:ascii="Times New Roman" w:hAnsi="Times New Roman" w:cs="Times New Roman"/>
          <w:sz w:val="28"/>
          <w:szCs w:val="28"/>
        </w:rPr>
        <w:t>о</w:t>
      </w:r>
      <w:r w:rsidRPr="00507942">
        <w:rPr>
          <w:rFonts w:ascii="Times New Roman" w:hAnsi="Times New Roman" w:cs="Times New Roman"/>
          <w:sz w:val="28"/>
          <w:szCs w:val="28"/>
        </w:rPr>
        <w:t>значной. В исторической перспективе она сыграла прогрессивную роль, и прежде всего в области политической идеологии – роль политического м</w:t>
      </w:r>
      <w:r w:rsidRPr="00507942">
        <w:rPr>
          <w:rFonts w:ascii="Times New Roman" w:hAnsi="Times New Roman" w:cs="Times New Roman"/>
          <w:sz w:val="28"/>
          <w:szCs w:val="28"/>
        </w:rPr>
        <w:t>а</w:t>
      </w:r>
      <w:r w:rsidRPr="00507942">
        <w:rPr>
          <w:rFonts w:ascii="Times New Roman" w:hAnsi="Times New Roman" w:cs="Times New Roman"/>
          <w:sz w:val="28"/>
          <w:szCs w:val="28"/>
        </w:rPr>
        <w:t>нифеста, своего рода феодальной декларации прав. В 1215 г. Хартия неп</w:t>
      </w:r>
      <w:r w:rsidRPr="00507942">
        <w:rPr>
          <w:rFonts w:ascii="Times New Roman" w:hAnsi="Times New Roman" w:cs="Times New Roman"/>
          <w:sz w:val="28"/>
          <w:szCs w:val="28"/>
        </w:rPr>
        <w:t>о</w:t>
      </w:r>
      <w:r w:rsidRPr="00507942">
        <w:rPr>
          <w:rFonts w:ascii="Times New Roman" w:hAnsi="Times New Roman" w:cs="Times New Roman"/>
          <w:sz w:val="28"/>
          <w:szCs w:val="28"/>
        </w:rPr>
        <w:t>средственно отразила расстановку социально-политических сил в условиях конфликта, временный компромисс короля и лидеров движения – баронов.</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Закон (Хартия) не ограничил существенно власть короля, а комитет 25 баронов мог препятствовать осуществлению этой власти лишь в случае нарушения данного закона и после соблюдения определённой процедуры. Что же касается фактической стороны дела, то претензии баронов в корне противоречили долговременному соотношению сил в пользу центральной власти, были утопичны, а потому тотчас отброшены жизнью. Центр тяжести, как представляется, приходится в Хартии всё же на судебно-административные статьи, которые стимулировали прогрессивные тенденции в развитии английской государственности, были реальны, и потому оказ</w:t>
      </w:r>
      <w:r w:rsidRPr="00507942">
        <w:rPr>
          <w:rFonts w:ascii="Times New Roman" w:hAnsi="Times New Roman" w:cs="Times New Roman"/>
          <w:sz w:val="28"/>
          <w:szCs w:val="28"/>
        </w:rPr>
        <w:t>а</w:t>
      </w:r>
      <w:r w:rsidRPr="00507942">
        <w:rPr>
          <w:rFonts w:ascii="Times New Roman" w:hAnsi="Times New Roman" w:cs="Times New Roman"/>
          <w:sz w:val="28"/>
          <w:szCs w:val="28"/>
        </w:rPr>
        <w:t>лись жизнесп</w:t>
      </w:r>
      <w:r w:rsidRPr="00507942">
        <w:rPr>
          <w:rFonts w:ascii="Times New Roman" w:hAnsi="Times New Roman" w:cs="Times New Roman"/>
          <w:sz w:val="28"/>
          <w:szCs w:val="28"/>
        </w:rPr>
        <w:t>о</w:t>
      </w:r>
      <w:r w:rsidRPr="00507942">
        <w:rPr>
          <w:rFonts w:ascii="Times New Roman" w:hAnsi="Times New Roman" w:cs="Times New Roman"/>
          <w:sz w:val="28"/>
          <w:szCs w:val="28"/>
        </w:rPr>
        <w:t>собными.</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t>1.2. Значение Великой Хартии Вольностей</w:t>
      </w:r>
    </w:p>
    <w:p w:rsidR="007A6FE3" w:rsidRDefault="007A6FE3"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Заложив в Англии основы правового порядка, который должен был сменить безраздельно господствовавшую систему правительственного пр</w:t>
      </w:r>
      <w:r w:rsidRPr="00507942">
        <w:rPr>
          <w:rFonts w:ascii="Times New Roman" w:hAnsi="Times New Roman" w:cs="Times New Roman"/>
          <w:sz w:val="28"/>
          <w:szCs w:val="28"/>
        </w:rPr>
        <w:t>о</w:t>
      </w:r>
      <w:r w:rsidRPr="00507942">
        <w:rPr>
          <w:rFonts w:ascii="Times New Roman" w:hAnsi="Times New Roman" w:cs="Times New Roman"/>
          <w:sz w:val="28"/>
          <w:szCs w:val="28"/>
        </w:rPr>
        <w:t>извола, В</w:t>
      </w:r>
      <w:r w:rsidRPr="00507942">
        <w:rPr>
          <w:rFonts w:ascii="Times New Roman" w:hAnsi="Times New Roman" w:cs="Times New Roman"/>
          <w:sz w:val="28"/>
          <w:szCs w:val="28"/>
        </w:rPr>
        <w:t>е</w:t>
      </w:r>
      <w:r w:rsidRPr="00507942">
        <w:rPr>
          <w:rFonts w:ascii="Times New Roman" w:hAnsi="Times New Roman" w:cs="Times New Roman"/>
          <w:sz w:val="28"/>
          <w:szCs w:val="28"/>
        </w:rPr>
        <w:t>ликая Хартия не создала вполне удовлетворительных технических средств, которые бы гарантировали проведение в жизнь юридически поста</w:t>
      </w:r>
      <w:r w:rsidRPr="00507942">
        <w:rPr>
          <w:rFonts w:ascii="Times New Roman" w:hAnsi="Times New Roman" w:cs="Times New Roman"/>
          <w:sz w:val="28"/>
          <w:szCs w:val="28"/>
        </w:rPr>
        <w:t>в</w:t>
      </w:r>
      <w:r w:rsidRPr="00507942">
        <w:rPr>
          <w:rFonts w:ascii="Times New Roman" w:hAnsi="Times New Roman" w:cs="Times New Roman"/>
          <w:sz w:val="28"/>
          <w:szCs w:val="28"/>
        </w:rPr>
        <w:t>ленных ею принципов и делали невозможным возвращение к старому поря</w:t>
      </w:r>
      <w:r w:rsidRPr="00507942">
        <w:rPr>
          <w:rFonts w:ascii="Times New Roman" w:hAnsi="Times New Roman" w:cs="Times New Roman"/>
          <w:sz w:val="28"/>
          <w:szCs w:val="28"/>
        </w:rPr>
        <w:t>д</w:t>
      </w:r>
      <w:r w:rsidRPr="00507942">
        <w:rPr>
          <w:rFonts w:ascii="Times New Roman" w:hAnsi="Times New Roman" w:cs="Times New Roman"/>
          <w:sz w:val="28"/>
          <w:szCs w:val="28"/>
        </w:rPr>
        <w:t>ку. Великая Хартия явилась лишь первым и чрезвычайно важным шагом а</w:t>
      </w:r>
      <w:r w:rsidRPr="00507942">
        <w:rPr>
          <w:rFonts w:ascii="Times New Roman" w:hAnsi="Times New Roman" w:cs="Times New Roman"/>
          <w:sz w:val="28"/>
          <w:szCs w:val="28"/>
        </w:rPr>
        <w:t>н</w:t>
      </w:r>
      <w:r w:rsidRPr="00507942">
        <w:rPr>
          <w:rFonts w:ascii="Times New Roman" w:hAnsi="Times New Roman" w:cs="Times New Roman"/>
          <w:sz w:val="28"/>
          <w:szCs w:val="28"/>
        </w:rPr>
        <w:t>глийского общества по пути к свободе. Она юридически формулировала в</w:t>
      </w:r>
      <w:r w:rsidRPr="00507942">
        <w:rPr>
          <w:rFonts w:ascii="Times New Roman" w:hAnsi="Times New Roman" w:cs="Times New Roman"/>
          <w:sz w:val="28"/>
          <w:szCs w:val="28"/>
        </w:rPr>
        <w:t>ы</w:t>
      </w:r>
      <w:r w:rsidRPr="00507942">
        <w:rPr>
          <w:rFonts w:ascii="Times New Roman" w:hAnsi="Times New Roman" w:cs="Times New Roman"/>
          <w:sz w:val="28"/>
          <w:szCs w:val="28"/>
        </w:rPr>
        <w:t>двинутую жизнью задачу и тем создала почву для правомерной борьбы и д</w:t>
      </w:r>
      <w:r w:rsidRPr="00507942">
        <w:rPr>
          <w:rFonts w:ascii="Times New Roman" w:hAnsi="Times New Roman" w:cs="Times New Roman"/>
          <w:sz w:val="28"/>
          <w:szCs w:val="28"/>
        </w:rPr>
        <w:t>а</w:t>
      </w:r>
      <w:r w:rsidRPr="00507942">
        <w:rPr>
          <w:rFonts w:ascii="Times New Roman" w:hAnsi="Times New Roman" w:cs="Times New Roman"/>
          <w:sz w:val="28"/>
          <w:szCs w:val="28"/>
        </w:rPr>
        <w:t>ла в руки обществу широкую и определённую программу, способную об</w:t>
      </w:r>
      <w:r w:rsidRPr="00507942">
        <w:rPr>
          <w:rFonts w:ascii="Times New Roman" w:hAnsi="Times New Roman" w:cs="Times New Roman"/>
          <w:sz w:val="28"/>
          <w:szCs w:val="28"/>
        </w:rPr>
        <w:t>ъ</w:t>
      </w:r>
      <w:r w:rsidRPr="00507942">
        <w:rPr>
          <w:rFonts w:ascii="Times New Roman" w:hAnsi="Times New Roman" w:cs="Times New Roman"/>
          <w:sz w:val="28"/>
          <w:szCs w:val="28"/>
        </w:rPr>
        <w:t>единить самые различные общественные элементы в их стремлении к своб</w:t>
      </w:r>
      <w:r w:rsidRPr="00507942">
        <w:rPr>
          <w:rFonts w:ascii="Times New Roman" w:hAnsi="Times New Roman" w:cs="Times New Roman"/>
          <w:sz w:val="28"/>
          <w:szCs w:val="28"/>
        </w:rPr>
        <w:t>о</w:t>
      </w:r>
      <w:r w:rsidRPr="00507942">
        <w:rPr>
          <w:rFonts w:ascii="Times New Roman" w:hAnsi="Times New Roman" w:cs="Times New Roman"/>
          <w:sz w:val="28"/>
          <w:szCs w:val="28"/>
        </w:rPr>
        <w:t>де.</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lastRenderedPageBreak/>
        <w:t>Юридическую силу Хартия 1215 г. имела лишь несколько месяцев. В конце августа 1215 г. римский папа, примирившийся с Иоанном, аннулир</w:t>
      </w:r>
      <w:r w:rsidRPr="00507942">
        <w:rPr>
          <w:rFonts w:ascii="Times New Roman" w:hAnsi="Times New Roman" w:cs="Times New Roman"/>
          <w:sz w:val="28"/>
          <w:szCs w:val="28"/>
        </w:rPr>
        <w:t>о</w:t>
      </w:r>
      <w:r w:rsidRPr="00507942">
        <w:rPr>
          <w:rFonts w:ascii="Times New Roman" w:hAnsi="Times New Roman" w:cs="Times New Roman"/>
          <w:sz w:val="28"/>
          <w:szCs w:val="28"/>
        </w:rPr>
        <w:t>вал Ха</w:t>
      </w:r>
      <w:r w:rsidRPr="00507942">
        <w:rPr>
          <w:rFonts w:ascii="Times New Roman" w:hAnsi="Times New Roman" w:cs="Times New Roman"/>
          <w:sz w:val="28"/>
          <w:szCs w:val="28"/>
        </w:rPr>
        <w:t>р</w:t>
      </w:r>
      <w:r w:rsidRPr="00507942">
        <w:rPr>
          <w:rFonts w:ascii="Times New Roman" w:hAnsi="Times New Roman" w:cs="Times New Roman"/>
          <w:sz w:val="28"/>
          <w:szCs w:val="28"/>
        </w:rPr>
        <w:t>тию папской буллой.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Иоанн Безземельный, уступив перед вооружённой силой своих подда</w:t>
      </w:r>
      <w:r w:rsidRPr="00507942">
        <w:rPr>
          <w:rFonts w:ascii="Times New Roman" w:hAnsi="Times New Roman" w:cs="Times New Roman"/>
          <w:sz w:val="28"/>
          <w:szCs w:val="28"/>
        </w:rPr>
        <w:t>н</w:t>
      </w:r>
      <w:r w:rsidRPr="00507942">
        <w:rPr>
          <w:rFonts w:ascii="Times New Roman" w:hAnsi="Times New Roman" w:cs="Times New Roman"/>
          <w:sz w:val="28"/>
          <w:szCs w:val="28"/>
        </w:rPr>
        <w:t>ных, впоследствии отказался от Хартии. Снова началась вооружённая борьба, но смерть Иоанна (1216 г.) помешала довести её до какого-либо определё</w:t>
      </w:r>
      <w:r w:rsidRPr="00507942">
        <w:rPr>
          <w:rFonts w:ascii="Times New Roman" w:hAnsi="Times New Roman" w:cs="Times New Roman"/>
          <w:sz w:val="28"/>
          <w:szCs w:val="28"/>
        </w:rPr>
        <w:t>н</w:t>
      </w:r>
      <w:r w:rsidRPr="00507942">
        <w:rPr>
          <w:rFonts w:ascii="Times New Roman" w:hAnsi="Times New Roman" w:cs="Times New Roman"/>
          <w:sz w:val="28"/>
          <w:szCs w:val="28"/>
        </w:rPr>
        <w:t>ного результата. Но Хартия уцелела. Его наследник, малолетний Генрих III, уступая баронам, подтверждает Хартию. Такого рода подтверждения сдел</w:t>
      </w:r>
      <w:r w:rsidRPr="00507942">
        <w:rPr>
          <w:rFonts w:ascii="Times New Roman" w:hAnsi="Times New Roman" w:cs="Times New Roman"/>
          <w:sz w:val="28"/>
          <w:szCs w:val="28"/>
        </w:rPr>
        <w:t>а</w:t>
      </w:r>
      <w:r w:rsidRPr="00507942">
        <w:rPr>
          <w:rFonts w:ascii="Times New Roman" w:hAnsi="Times New Roman" w:cs="Times New Roman"/>
          <w:sz w:val="28"/>
          <w:szCs w:val="28"/>
        </w:rPr>
        <w:t>лись своего рода традицией (44 раза между 1327 и 1422 гг.).</w:t>
      </w:r>
    </w:p>
    <w:p w:rsidR="00507942" w:rsidRPr="00507942" w:rsidRDefault="00507942" w:rsidP="007A6FE3">
      <w:pPr>
        <w:pStyle w:val="a3"/>
        <w:spacing w:line="360" w:lineRule="auto"/>
        <w:ind w:firstLine="709"/>
        <w:jc w:val="both"/>
        <w:rPr>
          <w:rFonts w:ascii="Times New Roman" w:hAnsi="Times New Roman" w:cs="Times New Roman"/>
          <w:sz w:val="28"/>
          <w:szCs w:val="28"/>
        </w:rPr>
      </w:pPr>
      <w:proofErr w:type="gramStart"/>
      <w:r w:rsidRPr="00507942">
        <w:rPr>
          <w:rFonts w:ascii="Times New Roman" w:hAnsi="Times New Roman" w:cs="Times New Roman"/>
          <w:sz w:val="28"/>
          <w:szCs w:val="28"/>
        </w:rPr>
        <w:t>В условиях начавшейся баронской войны, после смерти Иоанна в 1216 г. от имени малолетнего Генриха III было осуществлено первое переиздание Хартии. 22 её статьи (10,</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11,</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12,</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14,</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15,</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25,</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27,</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42,</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45,</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48,</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49,</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50,</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51,</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52,</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53,</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55,</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57,</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58,</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59,</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61,</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62,</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63) не были включены в Хартию 1216</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г.</w:t>
      </w:r>
      <w:proofErr w:type="gramEnd"/>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Второе переиздание документа произошло в 1217 г., когда был воспр</w:t>
      </w:r>
      <w:r w:rsidRPr="00507942">
        <w:rPr>
          <w:rFonts w:ascii="Times New Roman" w:hAnsi="Times New Roman" w:cs="Times New Roman"/>
          <w:sz w:val="28"/>
          <w:szCs w:val="28"/>
        </w:rPr>
        <w:t>о</w:t>
      </w:r>
      <w:r w:rsidRPr="00507942">
        <w:rPr>
          <w:rFonts w:ascii="Times New Roman" w:hAnsi="Times New Roman" w:cs="Times New Roman"/>
          <w:sz w:val="28"/>
          <w:szCs w:val="28"/>
        </w:rPr>
        <w:t>изв</w:t>
      </w:r>
      <w:r w:rsidRPr="00507942">
        <w:rPr>
          <w:rFonts w:ascii="Times New Roman" w:hAnsi="Times New Roman" w:cs="Times New Roman"/>
          <w:sz w:val="28"/>
          <w:szCs w:val="28"/>
        </w:rPr>
        <w:t>е</w:t>
      </w:r>
      <w:r w:rsidRPr="00507942">
        <w:rPr>
          <w:rFonts w:ascii="Times New Roman" w:hAnsi="Times New Roman" w:cs="Times New Roman"/>
          <w:sz w:val="28"/>
          <w:szCs w:val="28"/>
        </w:rPr>
        <w:t>дён вариант 1216 г. с незначительными изменениями.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Последнее переиздание Хартии 1215 г. состоялось в 1225 г. Феодалам уд</w:t>
      </w:r>
      <w:r w:rsidRPr="00507942">
        <w:rPr>
          <w:rFonts w:ascii="Times New Roman" w:hAnsi="Times New Roman" w:cs="Times New Roman"/>
          <w:sz w:val="28"/>
          <w:szCs w:val="28"/>
        </w:rPr>
        <w:t>а</w:t>
      </w:r>
      <w:r w:rsidRPr="00507942">
        <w:rPr>
          <w:rFonts w:ascii="Times New Roman" w:hAnsi="Times New Roman" w:cs="Times New Roman"/>
          <w:sz w:val="28"/>
          <w:szCs w:val="28"/>
        </w:rPr>
        <w:t>лось добиться включения в текст 1225 г. некоторых уступок. В последней статье Хартии 1225 г. говорилось, что соблюдение Хартии зависит от воли короля, взамен чего ему гарантируются субсидии со стороны большого сов</w:t>
      </w:r>
      <w:r w:rsidRPr="00507942">
        <w:rPr>
          <w:rFonts w:ascii="Times New Roman" w:hAnsi="Times New Roman" w:cs="Times New Roman"/>
          <w:sz w:val="28"/>
          <w:szCs w:val="28"/>
        </w:rPr>
        <w:t>е</w:t>
      </w:r>
      <w:r w:rsidRPr="00507942">
        <w:rPr>
          <w:rFonts w:ascii="Times New Roman" w:hAnsi="Times New Roman" w:cs="Times New Roman"/>
          <w:sz w:val="28"/>
          <w:szCs w:val="28"/>
        </w:rPr>
        <w:t>та феодальных магнатов. Такой совет действительно созывался Генрихом III до 1258 г. Однако в своей политике король совершенно не считался с ним, и при отказе в субсидиях пополнял казну за счёт различных налогов и поборов.</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Текст 1225 г. был окончательно подтверждён королём Эдуардом I в парл</w:t>
      </w:r>
      <w:r w:rsidRPr="00507942">
        <w:rPr>
          <w:rFonts w:ascii="Times New Roman" w:hAnsi="Times New Roman" w:cs="Times New Roman"/>
          <w:sz w:val="28"/>
          <w:szCs w:val="28"/>
        </w:rPr>
        <w:t>а</w:t>
      </w:r>
      <w:r w:rsidRPr="00507942">
        <w:rPr>
          <w:rFonts w:ascii="Times New Roman" w:hAnsi="Times New Roman" w:cs="Times New Roman"/>
          <w:sz w:val="28"/>
          <w:szCs w:val="28"/>
        </w:rPr>
        <w:t xml:space="preserve">менте и стал законом, который в латинской редакции получил название «Статус о </w:t>
      </w:r>
      <w:proofErr w:type="spellStart"/>
      <w:r w:rsidRPr="00507942">
        <w:rPr>
          <w:rFonts w:ascii="Times New Roman" w:hAnsi="Times New Roman" w:cs="Times New Roman"/>
          <w:sz w:val="28"/>
          <w:szCs w:val="28"/>
        </w:rPr>
        <w:t>неразрешении</w:t>
      </w:r>
      <w:proofErr w:type="spellEnd"/>
      <w:r w:rsidRPr="00507942">
        <w:rPr>
          <w:rFonts w:ascii="Times New Roman" w:hAnsi="Times New Roman" w:cs="Times New Roman"/>
          <w:sz w:val="28"/>
          <w:szCs w:val="28"/>
        </w:rPr>
        <w:t xml:space="preserve"> налогов» (1297 г.). В этом акте было, в частности, провозглашено, что никакие налоги, пособия и поборы не будут налагаться и взиматься без воли и общего согласия архиепископов, епископов, графов, б</w:t>
      </w:r>
      <w:r w:rsidRPr="00507942">
        <w:rPr>
          <w:rFonts w:ascii="Times New Roman" w:hAnsi="Times New Roman" w:cs="Times New Roman"/>
          <w:sz w:val="28"/>
          <w:szCs w:val="28"/>
        </w:rPr>
        <w:t>а</w:t>
      </w:r>
      <w:r w:rsidRPr="00507942">
        <w:rPr>
          <w:rFonts w:ascii="Times New Roman" w:hAnsi="Times New Roman" w:cs="Times New Roman"/>
          <w:sz w:val="28"/>
          <w:szCs w:val="28"/>
        </w:rPr>
        <w:t>ронов, рыцарей, горожан и иных свободных людей королевства. Из всех ст</w:t>
      </w:r>
      <w:r w:rsidRPr="00507942">
        <w:rPr>
          <w:rFonts w:ascii="Times New Roman" w:hAnsi="Times New Roman" w:cs="Times New Roman"/>
          <w:sz w:val="28"/>
          <w:szCs w:val="28"/>
        </w:rPr>
        <w:t>а</w:t>
      </w:r>
      <w:r w:rsidRPr="00507942">
        <w:rPr>
          <w:rFonts w:ascii="Times New Roman" w:hAnsi="Times New Roman" w:cs="Times New Roman"/>
          <w:sz w:val="28"/>
          <w:szCs w:val="28"/>
        </w:rPr>
        <w:t>тей Хартии 1215 г. в него вошли с изменениями ст.1,</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9,</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13,</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20,</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21,</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22,</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23,</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33,</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39,</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40,</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41,</w:t>
      </w:r>
      <w:r w:rsidR="007A6FE3">
        <w:rPr>
          <w:rFonts w:ascii="Times New Roman" w:hAnsi="Times New Roman" w:cs="Times New Roman"/>
          <w:sz w:val="28"/>
          <w:szCs w:val="28"/>
        </w:rPr>
        <w:t xml:space="preserve"> </w:t>
      </w:r>
      <w:r w:rsidRPr="00507942">
        <w:rPr>
          <w:rFonts w:ascii="Times New Roman" w:hAnsi="Times New Roman" w:cs="Times New Roman"/>
          <w:sz w:val="28"/>
          <w:szCs w:val="28"/>
        </w:rPr>
        <w:t>47, причём они были сведены в 9 статей.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lastRenderedPageBreak/>
        <w:t>В дальнейшем Хартия постоянно модифицировалась, её содержание толковалось и изменялось применительно к новым условиям. Особое вним</w:t>
      </w:r>
      <w:r w:rsidRPr="00507942">
        <w:rPr>
          <w:rFonts w:ascii="Times New Roman" w:hAnsi="Times New Roman" w:cs="Times New Roman"/>
          <w:sz w:val="28"/>
          <w:szCs w:val="28"/>
        </w:rPr>
        <w:t>а</w:t>
      </w:r>
      <w:r w:rsidRPr="00507942">
        <w:rPr>
          <w:rFonts w:ascii="Times New Roman" w:hAnsi="Times New Roman" w:cs="Times New Roman"/>
          <w:sz w:val="28"/>
          <w:szCs w:val="28"/>
        </w:rPr>
        <w:t>ние привлекала ст. 39. Между 1331 и 1363 г. парламент много раз интерпр</w:t>
      </w:r>
      <w:r w:rsidRPr="00507942">
        <w:rPr>
          <w:rFonts w:ascii="Times New Roman" w:hAnsi="Times New Roman" w:cs="Times New Roman"/>
          <w:sz w:val="28"/>
          <w:szCs w:val="28"/>
        </w:rPr>
        <w:t>е</w:t>
      </w:r>
      <w:r w:rsidRPr="00507942">
        <w:rPr>
          <w:rFonts w:ascii="Times New Roman" w:hAnsi="Times New Roman" w:cs="Times New Roman"/>
          <w:sz w:val="28"/>
          <w:szCs w:val="28"/>
        </w:rPr>
        <w:t>тир</w:t>
      </w:r>
      <w:r w:rsidRPr="00507942">
        <w:rPr>
          <w:rFonts w:ascii="Times New Roman" w:hAnsi="Times New Roman" w:cs="Times New Roman"/>
          <w:sz w:val="28"/>
          <w:szCs w:val="28"/>
        </w:rPr>
        <w:t>о</w:t>
      </w:r>
      <w:r w:rsidRPr="00507942">
        <w:rPr>
          <w:rFonts w:ascii="Times New Roman" w:hAnsi="Times New Roman" w:cs="Times New Roman"/>
          <w:sz w:val="28"/>
          <w:szCs w:val="28"/>
        </w:rPr>
        <w:t>вал эту статью, придав ей почти современное звучание. Так, «законный пр</w:t>
      </w:r>
      <w:r w:rsidRPr="00507942">
        <w:rPr>
          <w:rFonts w:ascii="Times New Roman" w:hAnsi="Times New Roman" w:cs="Times New Roman"/>
          <w:sz w:val="28"/>
          <w:szCs w:val="28"/>
        </w:rPr>
        <w:t>и</w:t>
      </w:r>
      <w:r w:rsidRPr="00507942">
        <w:rPr>
          <w:rFonts w:ascii="Times New Roman" w:hAnsi="Times New Roman" w:cs="Times New Roman"/>
          <w:sz w:val="28"/>
          <w:szCs w:val="28"/>
        </w:rPr>
        <w:t>говор равных» получил трактовку «судебная процедура с участием жюри присяжных»; термин «закон страны» приобрёл вид «надлежащей правовой процедуры»; слова «ни один свободный человек» были сначала заменены словом «никто», а затем словами «ни один человек, какого бы сословия или состояния он ни был…».</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Своё подлинно новое существование она начнёт в период, предш</w:t>
      </w:r>
      <w:r w:rsidRPr="00507942">
        <w:rPr>
          <w:rFonts w:ascii="Times New Roman" w:hAnsi="Times New Roman" w:cs="Times New Roman"/>
          <w:sz w:val="28"/>
          <w:szCs w:val="28"/>
        </w:rPr>
        <w:t>е</w:t>
      </w:r>
      <w:r w:rsidRPr="00507942">
        <w:rPr>
          <w:rFonts w:ascii="Times New Roman" w:hAnsi="Times New Roman" w:cs="Times New Roman"/>
          <w:sz w:val="28"/>
          <w:szCs w:val="28"/>
        </w:rPr>
        <w:t>ствующий английской революции, в XVII веке, когда знаменитый судья Кок извлечёт её из архива, отряхнув «пыль веков», истолкует в интересах ликв</w:t>
      </w:r>
      <w:r w:rsidRPr="00507942">
        <w:rPr>
          <w:rFonts w:ascii="Times New Roman" w:hAnsi="Times New Roman" w:cs="Times New Roman"/>
          <w:sz w:val="28"/>
          <w:szCs w:val="28"/>
        </w:rPr>
        <w:t>и</w:t>
      </w:r>
      <w:r w:rsidRPr="00507942">
        <w:rPr>
          <w:rFonts w:ascii="Times New Roman" w:hAnsi="Times New Roman" w:cs="Times New Roman"/>
          <w:sz w:val="28"/>
          <w:szCs w:val="28"/>
        </w:rPr>
        <w:t>дации абсолютизма, расширения парламентских и судебных полномочий. Общие формулировки Хартии, продиктованные социальным составом ко</w:t>
      </w:r>
      <w:r w:rsidRPr="00507942">
        <w:rPr>
          <w:rFonts w:ascii="Times New Roman" w:hAnsi="Times New Roman" w:cs="Times New Roman"/>
          <w:sz w:val="28"/>
          <w:szCs w:val="28"/>
        </w:rPr>
        <w:t>а</w:t>
      </w:r>
      <w:r w:rsidRPr="00507942">
        <w:rPr>
          <w:rFonts w:ascii="Times New Roman" w:hAnsi="Times New Roman" w:cs="Times New Roman"/>
          <w:sz w:val="28"/>
          <w:szCs w:val="28"/>
        </w:rPr>
        <w:t>лиции 1215 г., в особенности постоянное упоминание «свободных людей», облегчило дело, за которое ратовал Кок. Признанная официальной политич</w:t>
      </w:r>
      <w:r w:rsidRPr="00507942">
        <w:rPr>
          <w:rFonts w:ascii="Times New Roman" w:hAnsi="Times New Roman" w:cs="Times New Roman"/>
          <w:sz w:val="28"/>
          <w:szCs w:val="28"/>
        </w:rPr>
        <w:t>е</w:t>
      </w:r>
      <w:r w:rsidRPr="00507942">
        <w:rPr>
          <w:rFonts w:ascii="Times New Roman" w:hAnsi="Times New Roman" w:cs="Times New Roman"/>
          <w:sz w:val="28"/>
          <w:szCs w:val="28"/>
        </w:rPr>
        <w:t>ской доктриной послереволюционного правительства, Хартия становится символической ч</w:t>
      </w:r>
      <w:r w:rsidRPr="00507942">
        <w:rPr>
          <w:rFonts w:ascii="Times New Roman" w:hAnsi="Times New Roman" w:cs="Times New Roman"/>
          <w:sz w:val="28"/>
          <w:szCs w:val="28"/>
        </w:rPr>
        <w:t>а</w:t>
      </w:r>
      <w:r w:rsidRPr="00507942">
        <w:rPr>
          <w:rFonts w:ascii="Times New Roman" w:hAnsi="Times New Roman" w:cs="Times New Roman"/>
          <w:sz w:val="28"/>
          <w:szCs w:val="28"/>
        </w:rPr>
        <w:t xml:space="preserve">стью неписаной английской конституции.   </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Выводы</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Подробно рассмотрев Великую Хартию Вольностей, мы можем сделать сл</w:t>
      </w:r>
      <w:r w:rsidRPr="00507942">
        <w:rPr>
          <w:rFonts w:ascii="Times New Roman" w:hAnsi="Times New Roman" w:cs="Times New Roman"/>
          <w:sz w:val="28"/>
          <w:szCs w:val="28"/>
        </w:rPr>
        <w:t>е</w:t>
      </w:r>
      <w:r w:rsidRPr="00507942">
        <w:rPr>
          <w:rFonts w:ascii="Times New Roman" w:hAnsi="Times New Roman" w:cs="Times New Roman"/>
          <w:sz w:val="28"/>
          <w:szCs w:val="28"/>
        </w:rPr>
        <w:t>дующие выводы:</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Хартия 1215 г., именуемая Великой, представляет собой наиболее обширный список не только материальных, но и отличающихся новизной полит</w:t>
      </w:r>
      <w:r w:rsidRPr="00507942">
        <w:rPr>
          <w:rFonts w:ascii="Times New Roman" w:hAnsi="Times New Roman" w:cs="Times New Roman"/>
          <w:sz w:val="28"/>
          <w:szCs w:val="28"/>
        </w:rPr>
        <w:t>и</w:t>
      </w:r>
      <w:r w:rsidRPr="00507942">
        <w:rPr>
          <w:rFonts w:ascii="Times New Roman" w:hAnsi="Times New Roman" w:cs="Times New Roman"/>
          <w:sz w:val="28"/>
          <w:szCs w:val="28"/>
        </w:rPr>
        <w:t>ческих требований, предъявленных королю.</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Историческая ценность Хартии, прежде всего в области политической идеологии – роль политического манифеста, своего рода феодальной декл</w:t>
      </w:r>
      <w:r w:rsidRPr="00507942">
        <w:rPr>
          <w:rFonts w:ascii="Times New Roman" w:hAnsi="Times New Roman" w:cs="Times New Roman"/>
          <w:sz w:val="28"/>
          <w:szCs w:val="28"/>
        </w:rPr>
        <w:t>а</w:t>
      </w:r>
      <w:r w:rsidRPr="00507942">
        <w:rPr>
          <w:rFonts w:ascii="Times New Roman" w:hAnsi="Times New Roman" w:cs="Times New Roman"/>
          <w:sz w:val="28"/>
          <w:szCs w:val="28"/>
        </w:rPr>
        <w:t>рации прав.</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Текст Хартии был окончательно подтверждён королём Эдуардом I в парл</w:t>
      </w:r>
      <w:r w:rsidRPr="00507942">
        <w:rPr>
          <w:rFonts w:ascii="Times New Roman" w:hAnsi="Times New Roman" w:cs="Times New Roman"/>
          <w:sz w:val="28"/>
          <w:szCs w:val="28"/>
        </w:rPr>
        <w:t>а</w:t>
      </w:r>
      <w:r w:rsidRPr="00507942">
        <w:rPr>
          <w:rFonts w:ascii="Times New Roman" w:hAnsi="Times New Roman" w:cs="Times New Roman"/>
          <w:sz w:val="28"/>
          <w:szCs w:val="28"/>
        </w:rPr>
        <w:t xml:space="preserve">менте и стал законом, который в латинской редакции получил название </w:t>
      </w:r>
      <w:r w:rsidRPr="00507942">
        <w:rPr>
          <w:rFonts w:ascii="Times New Roman" w:hAnsi="Times New Roman" w:cs="Times New Roman"/>
          <w:sz w:val="28"/>
          <w:szCs w:val="28"/>
        </w:rPr>
        <w:lastRenderedPageBreak/>
        <w:t xml:space="preserve">«Статус о </w:t>
      </w:r>
      <w:proofErr w:type="spellStart"/>
      <w:r w:rsidRPr="00507942">
        <w:rPr>
          <w:rFonts w:ascii="Times New Roman" w:hAnsi="Times New Roman" w:cs="Times New Roman"/>
          <w:sz w:val="28"/>
          <w:szCs w:val="28"/>
        </w:rPr>
        <w:t>неразрешении</w:t>
      </w:r>
      <w:proofErr w:type="spellEnd"/>
      <w:r w:rsidRPr="00507942">
        <w:rPr>
          <w:rFonts w:ascii="Times New Roman" w:hAnsi="Times New Roman" w:cs="Times New Roman"/>
          <w:sz w:val="28"/>
          <w:szCs w:val="28"/>
        </w:rPr>
        <w:t xml:space="preserve"> налогов» (1297г.). В этом акте было, в частности, провозглашено, что никакие налоги, пособия и поборы не будут налагаться и взиматься без воли и общего согласия архиепископов, епископов, графов, б</w:t>
      </w:r>
      <w:r w:rsidRPr="00507942">
        <w:rPr>
          <w:rFonts w:ascii="Times New Roman" w:hAnsi="Times New Roman" w:cs="Times New Roman"/>
          <w:sz w:val="28"/>
          <w:szCs w:val="28"/>
        </w:rPr>
        <w:t>а</w:t>
      </w:r>
      <w:r w:rsidRPr="00507942">
        <w:rPr>
          <w:rFonts w:ascii="Times New Roman" w:hAnsi="Times New Roman" w:cs="Times New Roman"/>
          <w:sz w:val="28"/>
          <w:szCs w:val="28"/>
        </w:rPr>
        <w:t>ронов, рыцарей, горожан и иных свободных людей королевства.</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 дальнейшем Хартия постоянно модифицировалась, её содержание толк</w:t>
      </w:r>
      <w:r w:rsidRPr="00507942">
        <w:rPr>
          <w:rFonts w:ascii="Times New Roman" w:hAnsi="Times New Roman" w:cs="Times New Roman"/>
          <w:sz w:val="28"/>
          <w:szCs w:val="28"/>
        </w:rPr>
        <w:t>о</w:t>
      </w:r>
      <w:r w:rsidRPr="00507942">
        <w:rPr>
          <w:rFonts w:ascii="Times New Roman" w:hAnsi="Times New Roman" w:cs="Times New Roman"/>
          <w:sz w:val="28"/>
          <w:szCs w:val="28"/>
        </w:rPr>
        <w:t>валось и изменялось применительно к новым условиям.</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Своё подлинно новое существование она начнёт в период, предш</w:t>
      </w:r>
      <w:r w:rsidRPr="00507942">
        <w:rPr>
          <w:rFonts w:ascii="Times New Roman" w:hAnsi="Times New Roman" w:cs="Times New Roman"/>
          <w:sz w:val="28"/>
          <w:szCs w:val="28"/>
        </w:rPr>
        <w:t>е</w:t>
      </w:r>
      <w:r w:rsidRPr="00507942">
        <w:rPr>
          <w:rFonts w:ascii="Times New Roman" w:hAnsi="Times New Roman" w:cs="Times New Roman"/>
          <w:sz w:val="28"/>
          <w:szCs w:val="28"/>
        </w:rPr>
        <w:t>ствующий английской революции, в XVII веке, когда знаменитый судья Кок извлечёт её из архива, истолкует в интересах ликвидации абсолютизма, ра</w:t>
      </w:r>
      <w:r w:rsidRPr="00507942">
        <w:rPr>
          <w:rFonts w:ascii="Times New Roman" w:hAnsi="Times New Roman" w:cs="Times New Roman"/>
          <w:sz w:val="28"/>
          <w:szCs w:val="28"/>
        </w:rPr>
        <w:t>с</w:t>
      </w:r>
      <w:r w:rsidRPr="00507942">
        <w:rPr>
          <w:rFonts w:ascii="Times New Roman" w:hAnsi="Times New Roman" w:cs="Times New Roman"/>
          <w:sz w:val="28"/>
          <w:szCs w:val="28"/>
        </w:rPr>
        <w:t>ширения парламентских и судебных полномочий. Общие формулировки Хартии, продиктованные социальным составом коалиции 1215г., в особенн</w:t>
      </w:r>
      <w:r w:rsidRPr="00507942">
        <w:rPr>
          <w:rFonts w:ascii="Times New Roman" w:hAnsi="Times New Roman" w:cs="Times New Roman"/>
          <w:sz w:val="28"/>
          <w:szCs w:val="28"/>
        </w:rPr>
        <w:t>о</w:t>
      </w:r>
      <w:r w:rsidRPr="00507942">
        <w:rPr>
          <w:rFonts w:ascii="Times New Roman" w:hAnsi="Times New Roman" w:cs="Times New Roman"/>
          <w:sz w:val="28"/>
          <w:szCs w:val="28"/>
        </w:rPr>
        <w:t>сти постоянное упоминание «свободных людей», облегчило дело, за которое ратовал Кок. Признанная официальной политической доктриной послерев</w:t>
      </w:r>
      <w:r w:rsidRPr="00507942">
        <w:rPr>
          <w:rFonts w:ascii="Times New Roman" w:hAnsi="Times New Roman" w:cs="Times New Roman"/>
          <w:sz w:val="28"/>
          <w:szCs w:val="28"/>
        </w:rPr>
        <w:t>о</w:t>
      </w:r>
      <w:r w:rsidRPr="00507942">
        <w:rPr>
          <w:rFonts w:ascii="Times New Roman" w:hAnsi="Times New Roman" w:cs="Times New Roman"/>
          <w:sz w:val="28"/>
          <w:szCs w:val="28"/>
        </w:rPr>
        <w:t>люционного правительства, Хартия становится символической частью неп</w:t>
      </w:r>
      <w:r w:rsidRPr="00507942">
        <w:rPr>
          <w:rFonts w:ascii="Times New Roman" w:hAnsi="Times New Roman" w:cs="Times New Roman"/>
          <w:sz w:val="28"/>
          <w:szCs w:val="28"/>
        </w:rPr>
        <w:t>и</w:t>
      </w:r>
      <w:r w:rsidRPr="00507942">
        <w:rPr>
          <w:rFonts w:ascii="Times New Roman" w:hAnsi="Times New Roman" w:cs="Times New Roman"/>
          <w:sz w:val="28"/>
          <w:szCs w:val="28"/>
        </w:rPr>
        <w:t>саной англи</w:t>
      </w:r>
      <w:r w:rsidRPr="00507942">
        <w:rPr>
          <w:rFonts w:ascii="Times New Roman" w:hAnsi="Times New Roman" w:cs="Times New Roman"/>
          <w:sz w:val="28"/>
          <w:szCs w:val="28"/>
        </w:rPr>
        <w:t>й</w:t>
      </w:r>
      <w:r w:rsidRPr="00507942">
        <w:rPr>
          <w:rFonts w:ascii="Times New Roman" w:hAnsi="Times New Roman" w:cs="Times New Roman"/>
          <w:sz w:val="28"/>
          <w:szCs w:val="28"/>
        </w:rPr>
        <w:t>ской конституции.</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7A6FE3" w:rsidRDefault="007A6FE3">
      <w:pPr>
        <w:rPr>
          <w:rFonts w:ascii="Times New Roman" w:hAnsi="Times New Roman" w:cs="Times New Roman"/>
          <w:sz w:val="28"/>
          <w:szCs w:val="28"/>
        </w:rPr>
      </w:pPr>
      <w:r>
        <w:rPr>
          <w:rFonts w:ascii="Times New Roman" w:hAnsi="Times New Roman" w:cs="Times New Roman"/>
          <w:sz w:val="28"/>
          <w:szCs w:val="28"/>
        </w:rPr>
        <w:br w:type="page"/>
      </w:r>
    </w:p>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lastRenderedPageBreak/>
        <w:t>2. Формы процесса по Судебнику 1497 года в Московском государстве.</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t>Введение</w:t>
      </w:r>
    </w:p>
    <w:p w:rsidR="007A6FE3" w:rsidRDefault="007A6FE3" w:rsidP="007A6FE3">
      <w:pPr>
        <w:pStyle w:val="a3"/>
        <w:spacing w:line="360" w:lineRule="auto"/>
        <w:ind w:firstLine="709"/>
        <w:jc w:val="both"/>
        <w:rPr>
          <w:rFonts w:ascii="Times New Roman" w:hAnsi="Times New Roman" w:cs="Times New Roman"/>
          <w:sz w:val="28"/>
          <w:szCs w:val="28"/>
        </w:rPr>
      </w:pPr>
    </w:p>
    <w:p w:rsid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Судебник 1497 года вобрал в себя всю массу законодательных норм, разбросанных по отдельным законодательным и юридическим актам, и яви</w:t>
      </w:r>
      <w:r w:rsidRPr="00507942">
        <w:rPr>
          <w:rFonts w:ascii="Times New Roman" w:hAnsi="Times New Roman" w:cs="Times New Roman"/>
          <w:sz w:val="28"/>
          <w:szCs w:val="28"/>
        </w:rPr>
        <w:t>л</w:t>
      </w:r>
      <w:r w:rsidRPr="00507942">
        <w:rPr>
          <w:rFonts w:ascii="Times New Roman" w:hAnsi="Times New Roman" w:cs="Times New Roman"/>
          <w:sz w:val="28"/>
          <w:szCs w:val="28"/>
        </w:rPr>
        <w:t>ся итогом всей предыдущей законодательной деятельности Русского гос</w:t>
      </w:r>
      <w:r w:rsidRPr="00507942">
        <w:rPr>
          <w:rFonts w:ascii="Times New Roman" w:hAnsi="Times New Roman" w:cs="Times New Roman"/>
          <w:sz w:val="28"/>
          <w:szCs w:val="28"/>
        </w:rPr>
        <w:t>у</w:t>
      </w:r>
      <w:r w:rsidRPr="00507942">
        <w:rPr>
          <w:rFonts w:ascii="Times New Roman" w:hAnsi="Times New Roman" w:cs="Times New Roman"/>
          <w:sz w:val="28"/>
          <w:szCs w:val="28"/>
        </w:rPr>
        <w:t>дарства. В нем нашел отражение процесс развития общего понятия престу</w:t>
      </w:r>
      <w:r w:rsidRPr="00507942">
        <w:rPr>
          <w:rFonts w:ascii="Times New Roman" w:hAnsi="Times New Roman" w:cs="Times New Roman"/>
          <w:sz w:val="28"/>
          <w:szCs w:val="28"/>
        </w:rPr>
        <w:t>п</w:t>
      </w:r>
      <w:r w:rsidRPr="00507942">
        <w:rPr>
          <w:rFonts w:ascii="Times New Roman" w:hAnsi="Times New Roman" w:cs="Times New Roman"/>
          <w:sz w:val="28"/>
          <w:szCs w:val="28"/>
        </w:rPr>
        <w:t>ления, круга объектов и субъектов преступления, а также систематизации преступлений. Его создание было обусловлено совершенствованием госуда</w:t>
      </w:r>
      <w:r w:rsidRPr="00507942">
        <w:rPr>
          <w:rFonts w:ascii="Times New Roman" w:hAnsi="Times New Roman" w:cs="Times New Roman"/>
          <w:sz w:val="28"/>
          <w:szCs w:val="28"/>
        </w:rPr>
        <w:t>р</w:t>
      </w:r>
      <w:r w:rsidRPr="00507942">
        <w:rPr>
          <w:rFonts w:ascii="Times New Roman" w:hAnsi="Times New Roman" w:cs="Times New Roman"/>
          <w:sz w:val="28"/>
          <w:szCs w:val="28"/>
        </w:rPr>
        <w:t>ства и развит</w:t>
      </w:r>
      <w:r w:rsidRPr="00507942">
        <w:rPr>
          <w:rFonts w:ascii="Times New Roman" w:hAnsi="Times New Roman" w:cs="Times New Roman"/>
          <w:sz w:val="28"/>
          <w:szCs w:val="28"/>
        </w:rPr>
        <w:t>и</w:t>
      </w:r>
      <w:r w:rsidRPr="00507942">
        <w:rPr>
          <w:rFonts w:ascii="Times New Roman" w:hAnsi="Times New Roman" w:cs="Times New Roman"/>
          <w:sz w:val="28"/>
          <w:szCs w:val="28"/>
        </w:rPr>
        <w:t xml:space="preserve">ем феодальных отношений, </w:t>
      </w:r>
      <w:proofErr w:type="gramStart"/>
      <w:r w:rsidRPr="00507942">
        <w:rPr>
          <w:rFonts w:ascii="Times New Roman" w:hAnsi="Times New Roman" w:cs="Times New Roman"/>
          <w:sz w:val="28"/>
          <w:szCs w:val="28"/>
        </w:rPr>
        <w:t>охранять которые он был</w:t>
      </w:r>
      <w:proofErr w:type="gramEnd"/>
      <w:r w:rsidRPr="00507942">
        <w:rPr>
          <w:rFonts w:ascii="Times New Roman" w:hAnsi="Times New Roman" w:cs="Times New Roman"/>
          <w:sz w:val="28"/>
          <w:szCs w:val="28"/>
        </w:rPr>
        <w:t xml:space="preserve"> призван. Отсюда и понятие преступления, под которым Судебник понимает всякие действия, так или иначе угрожающее государству или господствующему классу в целом, и поэтому запрещенное законом. В связи с развитием гос</w:t>
      </w:r>
      <w:r w:rsidRPr="00507942">
        <w:rPr>
          <w:rFonts w:ascii="Times New Roman" w:hAnsi="Times New Roman" w:cs="Times New Roman"/>
          <w:sz w:val="28"/>
          <w:szCs w:val="28"/>
        </w:rPr>
        <w:t>у</w:t>
      </w:r>
      <w:r w:rsidRPr="00507942">
        <w:rPr>
          <w:rFonts w:ascii="Times New Roman" w:hAnsi="Times New Roman" w:cs="Times New Roman"/>
          <w:sz w:val="28"/>
          <w:szCs w:val="28"/>
        </w:rPr>
        <w:t>дарства  и феодализма значительно расширяется круг объектов преступл</w:t>
      </w:r>
      <w:r w:rsidRPr="00507942">
        <w:rPr>
          <w:rFonts w:ascii="Times New Roman" w:hAnsi="Times New Roman" w:cs="Times New Roman"/>
          <w:sz w:val="28"/>
          <w:szCs w:val="28"/>
        </w:rPr>
        <w:t>е</w:t>
      </w:r>
      <w:r w:rsidRPr="00507942">
        <w:rPr>
          <w:rFonts w:ascii="Times New Roman" w:hAnsi="Times New Roman" w:cs="Times New Roman"/>
          <w:sz w:val="28"/>
          <w:szCs w:val="28"/>
        </w:rPr>
        <w:t>ния. Русская Правда знала лишь два объекта преступления – личность и имущество, а  Псковская Судная Грамота и Судебник  признавали госуда</w:t>
      </w:r>
      <w:r w:rsidRPr="00507942">
        <w:rPr>
          <w:rFonts w:ascii="Times New Roman" w:hAnsi="Times New Roman" w:cs="Times New Roman"/>
          <w:sz w:val="28"/>
          <w:szCs w:val="28"/>
        </w:rPr>
        <w:t>р</w:t>
      </w:r>
      <w:r w:rsidRPr="00507942">
        <w:rPr>
          <w:rFonts w:ascii="Times New Roman" w:hAnsi="Times New Roman" w:cs="Times New Roman"/>
          <w:sz w:val="28"/>
          <w:szCs w:val="28"/>
        </w:rPr>
        <w:t>ство и его должностных лиц объектами преступления. По мере развития фе</w:t>
      </w:r>
      <w:r w:rsidRPr="00507942">
        <w:rPr>
          <w:rFonts w:ascii="Times New Roman" w:hAnsi="Times New Roman" w:cs="Times New Roman"/>
          <w:sz w:val="28"/>
          <w:szCs w:val="28"/>
        </w:rPr>
        <w:t>о</w:t>
      </w:r>
      <w:r w:rsidRPr="00507942">
        <w:rPr>
          <w:rFonts w:ascii="Times New Roman" w:hAnsi="Times New Roman" w:cs="Times New Roman"/>
          <w:sz w:val="28"/>
          <w:szCs w:val="28"/>
        </w:rPr>
        <w:t>дализма, которое сопрово</w:t>
      </w:r>
      <w:r w:rsidRPr="00507942">
        <w:rPr>
          <w:rFonts w:ascii="Times New Roman" w:hAnsi="Times New Roman" w:cs="Times New Roman"/>
          <w:sz w:val="28"/>
          <w:szCs w:val="28"/>
        </w:rPr>
        <w:t>ж</w:t>
      </w:r>
      <w:r w:rsidRPr="00507942">
        <w:rPr>
          <w:rFonts w:ascii="Times New Roman" w:hAnsi="Times New Roman" w:cs="Times New Roman"/>
          <w:sz w:val="28"/>
          <w:szCs w:val="28"/>
        </w:rPr>
        <w:t>далось обострением  противоречий феодального общества и усилением классовой борьбы, меняется взгляд и на круг субъе</w:t>
      </w:r>
      <w:r w:rsidRPr="00507942">
        <w:rPr>
          <w:rFonts w:ascii="Times New Roman" w:hAnsi="Times New Roman" w:cs="Times New Roman"/>
          <w:sz w:val="28"/>
          <w:szCs w:val="28"/>
        </w:rPr>
        <w:t>к</w:t>
      </w:r>
      <w:r w:rsidRPr="00507942">
        <w:rPr>
          <w:rFonts w:ascii="Times New Roman" w:hAnsi="Times New Roman" w:cs="Times New Roman"/>
          <w:sz w:val="28"/>
          <w:szCs w:val="28"/>
        </w:rPr>
        <w:t>тов преступления, а именно, если Русская Правда не признавала холопов субъектами преступления, то Судебник уже считал холопа способным отв</w:t>
      </w:r>
      <w:r w:rsidRPr="00507942">
        <w:rPr>
          <w:rFonts w:ascii="Times New Roman" w:hAnsi="Times New Roman" w:cs="Times New Roman"/>
          <w:sz w:val="28"/>
          <w:szCs w:val="28"/>
        </w:rPr>
        <w:t>е</w:t>
      </w:r>
      <w:r w:rsidRPr="00507942">
        <w:rPr>
          <w:rFonts w:ascii="Times New Roman" w:hAnsi="Times New Roman" w:cs="Times New Roman"/>
          <w:sz w:val="28"/>
          <w:szCs w:val="28"/>
        </w:rPr>
        <w:t>чать за свои поступки и преступления. Налицо и развитие системы престу</w:t>
      </w:r>
      <w:r w:rsidRPr="00507942">
        <w:rPr>
          <w:rFonts w:ascii="Times New Roman" w:hAnsi="Times New Roman" w:cs="Times New Roman"/>
          <w:sz w:val="28"/>
          <w:szCs w:val="28"/>
        </w:rPr>
        <w:t>п</w:t>
      </w:r>
      <w:r w:rsidRPr="00507942">
        <w:rPr>
          <w:rFonts w:ascii="Times New Roman" w:hAnsi="Times New Roman" w:cs="Times New Roman"/>
          <w:sz w:val="28"/>
          <w:szCs w:val="28"/>
        </w:rPr>
        <w:t>лений. Если Русская Правда не знала таких видов преступлений, как,  напр</w:t>
      </w:r>
      <w:r w:rsidRPr="00507942">
        <w:rPr>
          <w:rFonts w:ascii="Times New Roman" w:hAnsi="Times New Roman" w:cs="Times New Roman"/>
          <w:sz w:val="28"/>
          <w:szCs w:val="28"/>
        </w:rPr>
        <w:t>и</w:t>
      </w:r>
      <w:r w:rsidRPr="00507942">
        <w:rPr>
          <w:rFonts w:ascii="Times New Roman" w:hAnsi="Times New Roman" w:cs="Times New Roman"/>
          <w:sz w:val="28"/>
          <w:szCs w:val="28"/>
        </w:rPr>
        <w:t>мер, государственные пр</w:t>
      </w:r>
      <w:r w:rsidRPr="00507942">
        <w:rPr>
          <w:rFonts w:ascii="Times New Roman" w:hAnsi="Times New Roman" w:cs="Times New Roman"/>
          <w:sz w:val="28"/>
          <w:szCs w:val="28"/>
        </w:rPr>
        <w:t>е</w:t>
      </w:r>
      <w:r w:rsidRPr="00507942">
        <w:rPr>
          <w:rFonts w:ascii="Times New Roman" w:hAnsi="Times New Roman" w:cs="Times New Roman"/>
          <w:sz w:val="28"/>
          <w:szCs w:val="28"/>
        </w:rPr>
        <w:t>ступления, преступления против суда и т. д., то в Судебнике уже предусма</w:t>
      </w:r>
      <w:r w:rsidRPr="00507942">
        <w:rPr>
          <w:rFonts w:ascii="Times New Roman" w:hAnsi="Times New Roman" w:cs="Times New Roman"/>
          <w:sz w:val="28"/>
          <w:szCs w:val="28"/>
        </w:rPr>
        <w:t>т</w:t>
      </w:r>
      <w:r w:rsidRPr="00507942">
        <w:rPr>
          <w:rFonts w:ascii="Times New Roman" w:hAnsi="Times New Roman" w:cs="Times New Roman"/>
          <w:sz w:val="28"/>
          <w:szCs w:val="28"/>
        </w:rPr>
        <w:t>ривалась за них ответственность. Процесс развития систематизации преступлений был обусловлен развитием государства и го</w:t>
      </w:r>
      <w:r w:rsidRPr="00507942">
        <w:rPr>
          <w:rFonts w:ascii="Times New Roman" w:hAnsi="Times New Roman" w:cs="Times New Roman"/>
          <w:sz w:val="28"/>
          <w:szCs w:val="28"/>
        </w:rPr>
        <w:t>с</w:t>
      </w:r>
      <w:r w:rsidRPr="00507942">
        <w:rPr>
          <w:rFonts w:ascii="Times New Roman" w:hAnsi="Times New Roman" w:cs="Times New Roman"/>
          <w:sz w:val="28"/>
          <w:szCs w:val="28"/>
        </w:rPr>
        <w:t>ударственных органов (появляются политические преступления и преступл</w:t>
      </w:r>
      <w:r w:rsidRPr="00507942">
        <w:rPr>
          <w:rFonts w:ascii="Times New Roman" w:hAnsi="Times New Roman" w:cs="Times New Roman"/>
          <w:sz w:val="28"/>
          <w:szCs w:val="28"/>
        </w:rPr>
        <w:t>е</w:t>
      </w:r>
      <w:r w:rsidRPr="00507942">
        <w:rPr>
          <w:rFonts w:ascii="Times New Roman" w:hAnsi="Times New Roman" w:cs="Times New Roman"/>
          <w:sz w:val="28"/>
          <w:szCs w:val="28"/>
        </w:rPr>
        <w:t>ния против суда), ра</w:t>
      </w:r>
      <w:r w:rsidRPr="00507942">
        <w:rPr>
          <w:rFonts w:ascii="Times New Roman" w:hAnsi="Times New Roman" w:cs="Times New Roman"/>
          <w:sz w:val="28"/>
          <w:szCs w:val="28"/>
        </w:rPr>
        <w:t>з</w:t>
      </w:r>
      <w:r w:rsidRPr="00507942">
        <w:rPr>
          <w:rFonts w:ascii="Times New Roman" w:hAnsi="Times New Roman" w:cs="Times New Roman"/>
          <w:sz w:val="28"/>
          <w:szCs w:val="28"/>
        </w:rPr>
        <w:t>витием феодальных отношений (усиливается уголовная репрессия за имущ</w:t>
      </w:r>
      <w:r w:rsidRPr="00507942">
        <w:rPr>
          <w:rFonts w:ascii="Times New Roman" w:hAnsi="Times New Roman" w:cs="Times New Roman"/>
          <w:sz w:val="28"/>
          <w:szCs w:val="28"/>
        </w:rPr>
        <w:t>е</w:t>
      </w:r>
      <w:r w:rsidRPr="00507942">
        <w:rPr>
          <w:rFonts w:ascii="Times New Roman" w:hAnsi="Times New Roman" w:cs="Times New Roman"/>
          <w:sz w:val="28"/>
          <w:szCs w:val="28"/>
        </w:rPr>
        <w:t xml:space="preserve">ственные преступления, так как господствующий класс </w:t>
      </w:r>
      <w:r w:rsidRPr="00507942">
        <w:rPr>
          <w:rFonts w:ascii="Times New Roman" w:hAnsi="Times New Roman" w:cs="Times New Roman"/>
          <w:sz w:val="28"/>
          <w:szCs w:val="28"/>
        </w:rPr>
        <w:lastRenderedPageBreak/>
        <w:t>нуждался в охране феодальной собственности, которая составляет основу благосостояния феодального общества). Таким образом, развитие  феодал</w:t>
      </w:r>
      <w:r w:rsidRPr="00507942">
        <w:rPr>
          <w:rFonts w:ascii="Times New Roman" w:hAnsi="Times New Roman" w:cs="Times New Roman"/>
          <w:sz w:val="28"/>
          <w:szCs w:val="28"/>
        </w:rPr>
        <w:t>ь</w:t>
      </w:r>
      <w:r w:rsidRPr="00507942">
        <w:rPr>
          <w:rFonts w:ascii="Times New Roman" w:hAnsi="Times New Roman" w:cs="Times New Roman"/>
          <w:sz w:val="28"/>
          <w:szCs w:val="28"/>
        </w:rPr>
        <w:t>ных отношений, кот</w:t>
      </w:r>
      <w:r w:rsidRPr="00507942">
        <w:rPr>
          <w:rFonts w:ascii="Times New Roman" w:hAnsi="Times New Roman" w:cs="Times New Roman"/>
          <w:sz w:val="28"/>
          <w:szCs w:val="28"/>
        </w:rPr>
        <w:t>о</w:t>
      </w:r>
      <w:r w:rsidRPr="00507942">
        <w:rPr>
          <w:rFonts w:ascii="Times New Roman" w:hAnsi="Times New Roman" w:cs="Times New Roman"/>
          <w:sz w:val="28"/>
          <w:szCs w:val="28"/>
        </w:rPr>
        <w:t>рое сопровождалось обострением противоречий между классами,  ужесточением классовой борьбы, развитием феодальной со</w:t>
      </w:r>
      <w:r w:rsidRPr="00507942">
        <w:rPr>
          <w:rFonts w:ascii="Times New Roman" w:hAnsi="Times New Roman" w:cs="Times New Roman"/>
          <w:sz w:val="28"/>
          <w:szCs w:val="28"/>
        </w:rPr>
        <w:t>б</w:t>
      </w:r>
      <w:r w:rsidRPr="00507942">
        <w:rPr>
          <w:rFonts w:ascii="Times New Roman" w:hAnsi="Times New Roman" w:cs="Times New Roman"/>
          <w:sz w:val="28"/>
          <w:szCs w:val="28"/>
        </w:rPr>
        <w:t>ственности, обуславливало развитие уголовного права, что мы можем наблюдать на примере одного из самых значительных правовых памятников - Судебника 1497 года.</w:t>
      </w:r>
    </w:p>
    <w:p w:rsidR="007A6FE3" w:rsidRPr="00507942" w:rsidRDefault="007A6FE3" w:rsidP="007A6FE3">
      <w:pPr>
        <w:pStyle w:val="a3"/>
        <w:spacing w:line="360" w:lineRule="auto"/>
        <w:ind w:firstLine="709"/>
        <w:jc w:val="both"/>
        <w:rPr>
          <w:rFonts w:ascii="Times New Roman" w:hAnsi="Times New Roman" w:cs="Times New Roman"/>
          <w:sz w:val="28"/>
          <w:szCs w:val="28"/>
        </w:rPr>
      </w:pPr>
    </w:p>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t>2.1. Формы процесса</w:t>
      </w:r>
    </w:p>
    <w:p w:rsidR="007A6FE3" w:rsidRDefault="007A6FE3"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Судебник 1497 г. имел две формы судебного процесса. Обвинительно-состязательная форма применялась по делам о мелких преступлениях и гражданским делам. Для этой формы судебного процесса характерны след</w:t>
      </w:r>
      <w:r w:rsidRPr="00507942">
        <w:rPr>
          <w:rFonts w:ascii="Times New Roman" w:hAnsi="Times New Roman" w:cs="Times New Roman"/>
          <w:sz w:val="28"/>
          <w:szCs w:val="28"/>
        </w:rPr>
        <w:t>у</w:t>
      </w:r>
      <w:r w:rsidRPr="00507942">
        <w:rPr>
          <w:rFonts w:ascii="Times New Roman" w:hAnsi="Times New Roman" w:cs="Times New Roman"/>
          <w:sz w:val="28"/>
          <w:szCs w:val="28"/>
        </w:rPr>
        <w:t>ющие положения: в суде велся протокол заседания, вызовы в суд осущест</w:t>
      </w:r>
      <w:r w:rsidRPr="00507942">
        <w:rPr>
          <w:rFonts w:ascii="Times New Roman" w:hAnsi="Times New Roman" w:cs="Times New Roman"/>
          <w:sz w:val="28"/>
          <w:szCs w:val="28"/>
        </w:rPr>
        <w:t>в</w:t>
      </w:r>
      <w:r w:rsidRPr="00507942">
        <w:rPr>
          <w:rFonts w:ascii="Times New Roman" w:hAnsi="Times New Roman" w:cs="Times New Roman"/>
          <w:sz w:val="28"/>
          <w:szCs w:val="28"/>
        </w:rPr>
        <w:t>лялись специальными грамотами, существовало понятие исковой давности, судебные решения оформлялись «правой» грамотой.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 качестве доказательств выступали: собственное признание, присяга, свид</w:t>
      </w:r>
      <w:r w:rsidRPr="00507942">
        <w:rPr>
          <w:rFonts w:ascii="Times New Roman" w:hAnsi="Times New Roman" w:cs="Times New Roman"/>
          <w:sz w:val="28"/>
          <w:szCs w:val="28"/>
        </w:rPr>
        <w:t>е</w:t>
      </w:r>
      <w:r w:rsidRPr="00507942">
        <w:rPr>
          <w:rFonts w:ascii="Times New Roman" w:hAnsi="Times New Roman" w:cs="Times New Roman"/>
          <w:sz w:val="28"/>
          <w:szCs w:val="28"/>
        </w:rPr>
        <w:t>тельские показания, письменные документы (грамоты, договоры и т.п.).</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Развивается система обжалования судебных решений. Решения мес</w:t>
      </w:r>
      <w:r w:rsidRPr="00507942">
        <w:rPr>
          <w:rFonts w:ascii="Times New Roman" w:hAnsi="Times New Roman" w:cs="Times New Roman"/>
          <w:sz w:val="28"/>
          <w:szCs w:val="28"/>
        </w:rPr>
        <w:t>т</w:t>
      </w:r>
      <w:r w:rsidRPr="00507942">
        <w:rPr>
          <w:rFonts w:ascii="Times New Roman" w:hAnsi="Times New Roman" w:cs="Times New Roman"/>
          <w:sz w:val="28"/>
          <w:szCs w:val="28"/>
        </w:rPr>
        <w:t>ных с</w:t>
      </w:r>
      <w:r w:rsidRPr="00507942">
        <w:rPr>
          <w:rFonts w:ascii="Times New Roman" w:hAnsi="Times New Roman" w:cs="Times New Roman"/>
          <w:sz w:val="28"/>
          <w:szCs w:val="28"/>
        </w:rPr>
        <w:t>у</w:t>
      </w:r>
      <w:r w:rsidRPr="00507942">
        <w:rPr>
          <w:rFonts w:ascii="Times New Roman" w:hAnsi="Times New Roman" w:cs="Times New Roman"/>
          <w:sz w:val="28"/>
          <w:szCs w:val="28"/>
        </w:rPr>
        <w:t>дов можно было обжаловать в приказы, Боярскую думу или великому князю.</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За подачу иска в суд, получение судебного решения, розыск ответчика и т.д. Судебником устанавливались высокие судебные пошлины, вследствие этого для низших слоев населения обращение в суд было малодоступным д</w:t>
      </w:r>
      <w:r w:rsidRPr="00507942">
        <w:rPr>
          <w:rFonts w:ascii="Times New Roman" w:hAnsi="Times New Roman" w:cs="Times New Roman"/>
          <w:sz w:val="28"/>
          <w:szCs w:val="28"/>
        </w:rPr>
        <w:t>е</w:t>
      </w:r>
      <w:r w:rsidRPr="00507942">
        <w:rPr>
          <w:rFonts w:ascii="Times New Roman" w:hAnsi="Times New Roman" w:cs="Times New Roman"/>
          <w:sz w:val="28"/>
          <w:szCs w:val="28"/>
        </w:rPr>
        <w:t>лом.</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Вторая форма судебного процесса - розыскная. Розыск применялся по гос</w:t>
      </w:r>
      <w:r w:rsidRPr="00507942">
        <w:rPr>
          <w:rFonts w:ascii="Times New Roman" w:hAnsi="Times New Roman" w:cs="Times New Roman"/>
          <w:sz w:val="28"/>
          <w:szCs w:val="28"/>
        </w:rPr>
        <w:t>у</w:t>
      </w:r>
      <w:r w:rsidRPr="00507942">
        <w:rPr>
          <w:rFonts w:ascii="Times New Roman" w:hAnsi="Times New Roman" w:cs="Times New Roman"/>
          <w:sz w:val="28"/>
          <w:szCs w:val="28"/>
        </w:rPr>
        <w:t>дарственным и другим тяжким преступлениям, по делам «лихих людей». Д</w:t>
      </w:r>
      <w:r w:rsidRPr="00507942">
        <w:rPr>
          <w:rFonts w:ascii="Times New Roman" w:hAnsi="Times New Roman" w:cs="Times New Roman"/>
          <w:sz w:val="28"/>
          <w:szCs w:val="28"/>
        </w:rPr>
        <w:t>е</w:t>
      </w:r>
      <w:r w:rsidRPr="00507942">
        <w:rPr>
          <w:rFonts w:ascii="Times New Roman" w:hAnsi="Times New Roman" w:cs="Times New Roman"/>
          <w:sz w:val="28"/>
          <w:szCs w:val="28"/>
        </w:rPr>
        <w:t>ло начиналось по инициативе государственного органа или должностного лица. Главными доказательствами были поимка с поличным, обыск и со</w:t>
      </w:r>
      <w:r w:rsidRPr="00507942">
        <w:rPr>
          <w:rFonts w:ascii="Times New Roman" w:hAnsi="Times New Roman" w:cs="Times New Roman"/>
          <w:sz w:val="28"/>
          <w:szCs w:val="28"/>
        </w:rPr>
        <w:t>б</w:t>
      </w:r>
      <w:r w:rsidRPr="00507942">
        <w:rPr>
          <w:rFonts w:ascii="Times New Roman" w:hAnsi="Times New Roman" w:cs="Times New Roman"/>
          <w:sz w:val="28"/>
          <w:szCs w:val="28"/>
        </w:rPr>
        <w:t>ственное признание, для получения которого могла применяться пытка. С</w:t>
      </w:r>
      <w:r w:rsidRPr="00507942">
        <w:rPr>
          <w:rFonts w:ascii="Times New Roman" w:hAnsi="Times New Roman" w:cs="Times New Roman"/>
          <w:sz w:val="28"/>
          <w:szCs w:val="28"/>
        </w:rPr>
        <w:t>у</w:t>
      </w:r>
      <w:r w:rsidRPr="00507942">
        <w:rPr>
          <w:rFonts w:ascii="Times New Roman" w:hAnsi="Times New Roman" w:cs="Times New Roman"/>
          <w:sz w:val="28"/>
          <w:szCs w:val="28"/>
        </w:rPr>
        <w:lastRenderedPageBreak/>
        <w:t>договорение не велось, основными формами розыскного процесса были д</w:t>
      </w:r>
      <w:r w:rsidRPr="00507942">
        <w:rPr>
          <w:rFonts w:ascii="Times New Roman" w:hAnsi="Times New Roman" w:cs="Times New Roman"/>
          <w:sz w:val="28"/>
          <w:szCs w:val="28"/>
        </w:rPr>
        <w:t>о</w:t>
      </w:r>
      <w:r w:rsidRPr="00507942">
        <w:rPr>
          <w:rFonts w:ascii="Times New Roman" w:hAnsi="Times New Roman" w:cs="Times New Roman"/>
          <w:sz w:val="28"/>
          <w:szCs w:val="28"/>
        </w:rPr>
        <w:t>просы, очные ставки и пытки.</w:t>
      </w:r>
    </w:p>
    <w:p w:rsidR="007A6FE3"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 уголовно-процессуальной литературе в качестве признаков розыс</w:t>
      </w:r>
      <w:r w:rsidRPr="00507942">
        <w:rPr>
          <w:rFonts w:ascii="Times New Roman" w:hAnsi="Times New Roman" w:cs="Times New Roman"/>
          <w:sz w:val="28"/>
          <w:szCs w:val="28"/>
        </w:rPr>
        <w:t>к</w:t>
      </w:r>
      <w:r w:rsidRPr="00507942">
        <w:rPr>
          <w:rFonts w:ascii="Times New Roman" w:hAnsi="Times New Roman" w:cs="Times New Roman"/>
          <w:sz w:val="28"/>
          <w:szCs w:val="28"/>
        </w:rPr>
        <w:t>ного процесса указываются</w:t>
      </w:r>
      <w:r w:rsidR="007A6FE3">
        <w:rPr>
          <w:rFonts w:ascii="Times New Roman" w:hAnsi="Times New Roman" w:cs="Times New Roman"/>
          <w:sz w:val="28"/>
          <w:szCs w:val="28"/>
        </w:rPr>
        <w:t>:</w:t>
      </w:r>
    </w:p>
    <w:p w:rsidR="007A6FE3"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1) смешение процессуальных функций обвинения, защиты и разреш</w:t>
      </w:r>
      <w:r w:rsidRPr="00507942">
        <w:rPr>
          <w:rFonts w:ascii="Times New Roman" w:hAnsi="Times New Roman" w:cs="Times New Roman"/>
          <w:sz w:val="28"/>
          <w:szCs w:val="28"/>
        </w:rPr>
        <w:t>е</w:t>
      </w:r>
      <w:r w:rsidRPr="00507942">
        <w:rPr>
          <w:rFonts w:ascii="Times New Roman" w:hAnsi="Times New Roman" w:cs="Times New Roman"/>
          <w:sz w:val="28"/>
          <w:szCs w:val="28"/>
        </w:rPr>
        <w:t xml:space="preserve">ния дела; </w:t>
      </w:r>
    </w:p>
    <w:p w:rsidR="007A6FE3"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2) отсутствие сторон; </w:t>
      </w:r>
    </w:p>
    <w:p w:rsidR="007A6FE3"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3) безличная воля закона как источник дв</w:t>
      </w:r>
      <w:r w:rsidRPr="00507942">
        <w:rPr>
          <w:rFonts w:ascii="Times New Roman" w:hAnsi="Times New Roman" w:cs="Times New Roman"/>
          <w:sz w:val="28"/>
          <w:szCs w:val="28"/>
        </w:rPr>
        <w:t>и</w:t>
      </w:r>
      <w:r w:rsidRPr="00507942">
        <w:rPr>
          <w:rFonts w:ascii="Times New Roman" w:hAnsi="Times New Roman" w:cs="Times New Roman"/>
          <w:sz w:val="28"/>
          <w:szCs w:val="28"/>
        </w:rPr>
        <w:t xml:space="preserve">жения производства по делу; </w:t>
      </w:r>
    </w:p>
    <w:p w:rsidR="007A6FE3"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4) положение обвиняемого как объекта исследования; </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5) наличие формальной системы оценки док</w:t>
      </w:r>
      <w:r w:rsidRPr="00507942">
        <w:rPr>
          <w:rFonts w:ascii="Times New Roman" w:hAnsi="Times New Roman" w:cs="Times New Roman"/>
          <w:sz w:val="28"/>
          <w:szCs w:val="28"/>
        </w:rPr>
        <w:t>а</w:t>
      </w:r>
      <w:r w:rsidRPr="00507942">
        <w:rPr>
          <w:rFonts w:ascii="Times New Roman" w:hAnsi="Times New Roman" w:cs="Times New Roman"/>
          <w:sz w:val="28"/>
          <w:szCs w:val="28"/>
        </w:rPr>
        <w:t>зательств.</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Используемый подход к исторической типологии позволяет сделать вывод о том, что сущность розыскного типа процесса и основной его признак заключается в поглощении частного начала публичным. Этот основной пр</w:t>
      </w:r>
      <w:r w:rsidRPr="00507942">
        <w:rPr>
          <w:rFonts w:ascii="Times New Roman" w:hAnsi="Times New Roman" w:cs="Times New Roman"/>
          <w:sz w:val="28"/>
          <w:szCs w:val="28"/>
        </w:rPr>
        <w:t>и</w:t>
      </w:r>
      <w:r w:rsidRPr="00507942">
        <w:rPr>
          <w:rFonts w:ascii="Times New Roman" w:hAnsi="Times New Roman" w:cs="Times New Roman"/>
          <w:sz w:val="28"/>
          <w:szCs w:val="28"/>
        </w:rPr>
        <w:t>знак выражается в процессуальном положении основных участников проце</w:t>
      </w:r>
      <w:r w:rsidRPr="00507942">
        <w:rPr>
          <w:rFonts w:ascii="Times New Roman" w:hAnsi="Times New Roman" w:cs="Times New Roman"/>
          <w:sz w:val="28"/>
          <w:szCs w:val="28"/>
        </w:rPr>
        <w:t>с</w:t>
      </w:r>
      <w:r w:rsidRPr="00507942">
        <w:rPr>
          <w:rFonts w:ascii="Times New Roman" w:hAnsi="Times New Roman" w:cs="Times New Roman"/>
          <w:sz w:val="28"/>
          <w:szCs w:val="28"/>
        </w:rPr>
        <w:t>са. Публичным началом подавлены и личность потерпевшего, и личность о</w:t>
      </w:r>
      <w:r w:rsidRPr="00507942">
        <w:rPr>
          <w:rFonts w:ascii="Times New Roman" w:hAnsi="Times New Roman" w:cs="Times New Roman"/>
          <w:sz w:val="28"/>
          <w:szCs w:val="28"/>
        </w:rPr>
        <w:t>б</w:t>
      </w:r>
      <w:r w:rsidRPr="00507942">
        <w:rPr>
          <w:rFonts w:ascii="Times New Roman" w:hAnsi="Times New Roman" w:cs="Times New Roman"/>
          <w:sz w:val="28"/>
          <w:szCs w:val="28"/>
        </w:rPr>
        <w:t>виняемого, и личность судьи. Из этого вытекают и этим обусловлены все остальные черты розыскного производства. Рассмотрим процессуальное п</w:t>
      </w:r>
      <w:r w:rsidRPr="00507942">
        <w:rPr>
          <w:rFonts w:ascii="Times New Roman" w:hAnsi="Times New Roman" w:cs="Times New Roman"/>
          <w:sz w:val="28"/>
          <w:szCs w:val="28"/>
        </w:rPr>
        <w:t>о</w:t>
      </w:r>
      <w:r w:rsidRPr="00507942">
        <w:rPr>
          <w:rFonts w:ascii="Times New Roman" w:hAnsi="Times New Roman" w:cs="Times New Roman"/>
          <w:sz w:val="28"/>
          <w:szCs w:val="28"/>
        </w:rPr>
        <w:t>ложение потерпевшего, обвиняемого и суда.</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1. Поскольку потерпевшим от общественно-опасного деяния признае</w:t>
      </w:r>
      <w:r w:rsidRPr="00507942">
        <w:rPr>
          <w:rFonts w:ascii="Times New Roman" w:hAnsi="Times New Roman" w:cs="Times New Roman"/>
          <w:sz w:val="28"/>
          <w:szCs w:val="28"/>
        </w:rPr>
        <w:t>т</w:t>
      </w:r>
      <w:r w:rsidRPr="00507942">
        <w:rPr>
          <w:rFonts w:ascii="Times New Roman" w:hAnsi="Times New Roman" w:cs="Times New Roman"/>
          <w:sz w:val="28"/>
          <w:szCs w:val="28"/>
        </w:rPr>
        <w:t>ся о</w:t>
      </w:r>
      <w:r w:rsidRPr="00507942">
        <w:rPr>
          <w:rFonts w:ascii="Times New Roman" w:hAnsi="Times New Roman" w:cs="Times New Roman"/>
          <w:sz w:val="28"/>
          <w:szCs w:val="28"/>
        </w:rPr>
        <w:t>б</w:t>
      </w:r>
      <w:r w:rsidRPr="00507942">
        <w:rPr>
          <w:rFonts w:ascii="Times New Roman" w:hAnsi="Times New Roman" w:cs="Times New Roman"/>
          <w:sz w:val="28"/>
          <w:szCs w:val="28"/>
        </w:rPr>
        <w:t>щество, постольку непосредственной жертве преступления отводится роль доносителя. Доноситель не имеет процессуальных прав, позволяющих ему влиять на движение уголовного дела. Он не обязательный участник пр</w:t>
      </w:r>
      <w:r w:rsidRPr="00507942">
        <w:rPr>
          <w:rFonts w:ascii="Times New Roman" w:hAnsi="Times New Roman" w:cs="Times New Roman"/>
          <w:sz w:val="28"/>
          <w:szCs w:val="28"/>
        </w:rPr>
        <w:t>о</w:t>
      </w:r>
      <w:r w:rsidRPr="00507942">
        <w:rPr>
          <w:rFonts w:ascii="Times New Roman" w:hAnsi="Times New Roman" w:cs="Times New Roman"/>
          <w:sz w:val="28"/>
          <w:szCs w:val="28"/>
        </w:rPr>
        <w:t>цесса, так как для начала производства формальное обвинение не требуется. Обвинение заменяется поводом. Источником движения дела становится з</w:t>
      </w:r>
      <w:r w:rsidRPr="00507942">
        <w:rPr>
          <w:rFonts w:ascii="Times New Roman" w:hAnsi="Times New Roman" w:cs="Times New Roman"/>
          <w:sz w:val="28"/>
          <w:szCs w:val="28"/>
        </w:rPr>
        <w:t>а</w:t>
      </w:r>
      <w:r w:rsidRPr="00507942">
        <w:rPr>
          <w:rFonts w:ascii="Times New Roman" w:hAnsi="Times New Roman" w:cs="Times New Roman"/>
          <w:sz w:val="28"/>
          <w:szCs w:val="28"/>
        </w:rPr>
        <w:t>кон. Свобода личности отрицается в доносителе, на которого в крайних пр</w:t>
      </w:r>
      <w:r w:rsidRPr="00507942">
        <w:rPr>
          <w:rFonts w:ascii="Times New Roman" w:hAnsi="Times New Roman" w:cs="Times New Roman"/>
          <w:sz w:val="28"/>
          <w:szCs w:val="28"/>
        </w:rPr>
        <w:t>о</w:t>
      </w:r>
      <w:r w:rsidRPr="00507942">
        <w:rPr>
          <w:rFonts w:ascii="Times New Roman" w:hAnsi="Times New Roman" w:cs="Times New Roman"/>
          <w:sz w:val="28"/>
          <w:szCs w:val="28"/>
        </w:rPr>
        <w:t>явлениях розыска возлагается обязанность доказать донос под страхом уг</w:t>
      </w:r>
      <w:r w:rsidRPr="00507942">
        <w:rPr>
          <w:rFonts w:ascii="Times New Roman" w:hAnsi="Times New Roman" w:cs="Times New Roman"/>
          <w:sz w:val="28"/>
          <w:szCs w:val="28"/>
        </w:rPr>
        <w:t>о</w:t>
      </w:r>
      <w:r w:rsidRPr="00507942">
        <w:rPr>
          <w:rFonts w:ascii="Times New Roman" w:hAnsi="Times New Roman" w:cs="Times New Roman"/>
          <w:sz w:val="28"/>
          <w:szCs w:val="28"/>
        </w:rPr>
        <w:t xml:space="preserve">ловной ответственности. Он </w:t>
      </w:r>
      <w:proofErr w:type="gramStart"/>
      <w:r w:rsidRPr="00507942">
        <w:rPr>
          <w:rFonts w:ascii="Times New Roman" w:hAnsi="Times New Roman" w:cs="Times New Roman"/>
          <w:sz w:val="28"/>
          <w:szCs w:val="28"/>
        </w:rPr>
        <w:t>может быть также подвергнут</w:t>
      </w:r>
      <w:proofErr w:type="gramEnd"/>
      <w:r w:rsidRPr="00507942">
        <w:rPr>
          <w:rFonts w:ascii="Times New Roman" w:hAnsi="Times New Roman" w:cs="Times New Roman"/>
          <w:sz w:val="28"/>
          <w:szCs w:val="28"/>
        </w:rPr>
        <w:t xml:space="preserve"> пытке.</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2. Обвиняемый занимает положение объекта исследования, располаг</w:t>
      </w:r>
      <w:r w:rsidRPr="00507942">
        <w:rPr>
          <w:rFonts w:ascii="Times New Roman" w:hAnsi="Times New Roman" w:cs="Times New Roman"/>
          <w:sz w:val="28"/>
          <w:szCs w:val="28"/>
        </w:rPr>
        <w:t>а</w:t>
      </w:r>
      <w:r w:rsidRPr="00507942">
        <w:rPr>
          <w:rFonts w:ascii="Times New Roman" w:hAnsi="Times New Roman" w:cs="Times New Roman"/>
          <w:sz w:val="28"/>
          <w:szCs w:val="28"/>
        </w:rPr>
        <w:t>ющего ценной информацией о преступлении. Для извлечения информации применяется самое серьезное принуждение. Обвиняемый может предпол</w:t>
      </w:r>
      <w:r w:rsidRPr="00507942">
        <w:rPr>
          <w:rFonts w:ascii="Times New Roman" w:hAnsi="Times New Roman" w:cs="Times New Roman"/>
          <w:sz w:val="28"/>
          <w:szCs w:val="28"/>
        </w:rPr>
        <w:t>а</w:t>
      </w:r>
      <w:r w:rsidRPr="00507942">
        <w:rPr>
          <w:rFonts w:ascii="Times New Roman" w:hAnsi="Times New Roman" w:cs="Times New Roman"/>
          <w:sz w:val="28"/>
          <w:szCs w:val="28"/>
        </w:rPr>
        <w:lastRenderedPageBreak/>
        <w:t>гаться в</w:t>
      </w:r>
      <w:r w:rsidRPr="00507942">
        <w:rPr>
          <w:rFonts w:ascii="Times New Roman" w:hAnsi="Times New Roman" w:cs="Times New Roman"/>
          <w:sz w:val="28"/>
          <w:szCs w:val="28"/>
        </w:rPr>
        <w:t>и</w:t>
      </w:r>
      <w:r w:rsidRPr="00507942">
        <w:rPr>
          <w:rFonts w:ascii="Times New Roman" w:hAnsi="Times New Roman" w:cs="Times New Roman"/>
          <w:sz w:val="28"/>
          <w:szCs w:val="28"/>
        </w:rPr>
        <w:t>новным. Во имя высших интересов он обязан саморазоблачиться на допросе. Истории известны случаи возложения на обвиняемого уголовной ответственности за разноречивые и ложные показания о собственном пр</w:t>
      </w:r>
      <w:r w:rsidRPr="00507942">
        <w:rPr>
          <w:rFonts w:ascii="Times New Roman" w:hAnsi="Times New Roman" w:cs="Times New Roman"/>
          <w:sz w:val="28"/>
          <w:szCs w:val="28"/>
        </w:rPr>
        <w:t>е</w:t>
      </w:r>
      <w:r w:rsidRPr="00507942">
        <w:rPr>
          <w:rFonts w:ascii="Times New Roman" w:hAnsi="Times New Roman" w:cs="Times New Roman"/>
          <w:sz w:val="28"/>
          <w:szCs w:val="28"/>
        </w:rPr>
        <w:t>ступлении. Положение объекта процесса предполагает неравенство обвиня</w:t>
      </w:r>
      <w:r w:rsidRPr="00507942">
        <w:rPr>
          <w:rFonts w:ascii="Times New Roman" w:hAnsi="Times New Roman" w:cs="Times New Roman"/>
          <w:sz w:val="28"/>
          <w:szCs w:val="28"/>
        </w:rPr>
        <w:t>е</w:t>
      </w:r>
      <w:r w:rsidRPr="00507942">
        <w:rPr>
          <w:rFonts w:ascii="Times New Roman" w:hAnsi="Times New Roman" w:cs="Times New Roman"/>
          <w:sz w:val="28"/>
          <w:szCs w:val="28"/>
        </w:rPr>
        <w:t>мого с должностным лицом, ведущим процесс. При таком юридическим ст</w:t>
      </w:r>
      <w:r w:rsidRPr="00507942">
        <w:rPr>
          <w:rFonts w:ascii="Times New Roman" w:hAnsi="Times New Roman" w:cs="Times New Roman"/>
          <w:sz w:val="28"/>
          <w:szCs w:val="28"/>
        </w:rPr>
        <w:t>а</w:t>
      </w:r>
      <w:r w:rsidRPr="00507942">
        <w:rPr>
          <w:rFonts w:ascii="Times New Roman" w:hAnsi="Times New Roman" w:cs="Times New Roman"/>
          <w:sz w:val="28"/>
          <w:szCs w:val="28"/>
        </w:rPr>
        <w:t>тусе, разумеется, ни обвиняемый, ни потерпевший не могут считаться стор</w:t>
      </w:r>
      <w:r w:rsidRPr="00507942">
        <w:rPr>
          <w:rFonts w:ascii="Times New Roman" w:hAnsi="Times New Roman" w:cs="Times New Roman"/>
          <w:sz w:val="28"/>
          <w:szCs w:val="28"/>
        </w:rPr>
        <w:t>о</w:t>
      </w:r>
      <w:r w:rsidRPr="00507942">
        <w:rPr>
          <w:rFonts w:ascii="Times New Roman" w:hAnsi="Times New Roman" w:cs="Times New Roman"/>
          <w:sz w:val="28"/>
          <w:szCs w:val="28"/>
        </w:rPr>
        <w:t>нами.</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3. Для реализации государственных интересов суд должен выяснить объе</w:t>
      </w:r>
      <w:r w:rsidRPr="00507942">
        <w:rPr>
          <w:rFonts w:ascii="Times New Roman" w:hAnsi="Times New Roman" w:cs="Times New Roman"/>
          <w:sz w:val="28"/>
          <w:szCs w:val="28"/>
        </w:rPr>
        <w:t>к</w:t>
      </w:r>
      <w:r w:rsidRPr="00507942">
        <w:rPr>
          <w:rFonts w:ascii="Times New Roman" w:hAnsi="Times New Roman" w:cs="Times New Roman"/>
          <w:sz w:val="28"/>
          <w:szCs w:val="28"/>
        </w:rPr>
        <w:t>тивную истину и на этой основе решить дело. Он начинает процесс без фо</w:t>
      </w:r>
      <w:r w:rsidRPr="00507942">
        <w:rPr>
          <w:rFonts w:ascii="Times New Roman" w:hAnsi="Times New Roman" w:cs="Times New Roman"/>
          <w:sz w:val="28"/>
          <w:szCs w:val="28"/>
        </w:rPr>
        <w:t>р</w:t>
      </w:r>
      <w:r w:rsidRPr="00507942">
        <w:rPr>
          <w:rFonts w:ascii="Times New Roman" w:hAnsi="Times New Roman" w:cs="Times New Roman"/>
          <w:sz w:val="28"/>
          <w:szCs w:val="28"/>
        </w:rPr>
        <w:t>мального обвинителя, сам выдвигает обвинительный тезис и подкрепляет его доказательствами (выполняет функцию обвинения). Для достижения и</w:t>
      </w:r>
      <w:r w:rsidRPr="00507942">
        <w:rPr>
          <w:rFonts w:ascii="Times New Roman" w:hAnsi="Times New Roman" w:cs="Times New Roman"/>
          <w:sz w:val="28"/>
          <w:szCs w:val="28"/>
        </w:rPr>
        <w:t>с</w:t>
      </w:r>
      <w:r w:rsidRPr="00507942">
        <w:rPr>
          <w:rFonts w:ascii="Times New Roman" w:hAnsi="Times New Roman" w:cs="Times New Roman"/>
          <w:sz w:val="28"/>
          <w:szCs w:val="28"/>
        </w:rPr>
        <w:t>тины суд должен выдвинуть и проверить противоположную версию – защ</w:t>
      </w:r>
      <w:r w:rsidRPr="00507942">
        <w:rPr>
          <w:rFonts w:ascii="Times New Roman" w:hAnsi="Times New Roman" w:cs="Times New Roman"/>
          <w:sz w:val="28"/>
          <w:szCs w:val="28"/>
        </w:rPr>
        <w:t>и</w:t>
      </w:r>
      <w:r w:rsidRPr="00507942">
        <w:rPr>
          <w:rFonts w:ascii="Times New Roman" w:hAnsi="Times New Roman" w:cs="Times New Roman"/>
          <w:sz w:val="28"/>
          <w:szCs w:val="28"/>
        </w:rPr>
        <w:t>тител</w:t>
      </w:r>
      <w:r w:rsidRPr="00507942">
        <w:rPr>
          <w:rFonts w:ascii="Times New Roman" w:hAnsi="Times New Roman" w:cs="Times New Roman"/>
          <w:sz w:val="28"/>
          <w:szCs w:val="28"/>
        </w:rPr>
        <w:t>ь</w:t>
      </w:r>
      <w:r w:rsidRPr="00507942">
        <w:rPr>
          <w:rFonts w:ascii="Times New Roman" w:hAnsi="Times New Roman" w:cs="Times New Roman"/>
          <w:sz w:val="28"/>
          <w:szCs w:val="28"/>
        </w:rPr>
        <w:t>ный тезис (выполнить функцию защиты). Кроме того, разрешение дела (функция юстиции) также принадлежит суду. Слияние трех процессуальных функций в руках одного субъекта не позволяет считать его судом в собстве</w:t>
      </w:r>
      <w:r w:rsidRPr="00507942">
        <w:rPr>
          <w:rFonts w:ascii="Times New Roman" w:hAnsi="Times New Roman" w:cs="Times New Roman"/>
          <w:sz w:val="28"/>
          <w:szCs w:val="28"/>
        </w:rPr>
        <w:t>н</w:t>
      </w:r>
      <w:r w:rsidRPr="00507942">
        <w:rPr>
          <w:rFonts w:ascii="Times New Roman" w:hAnsi="Times New Roman" w:cs="Times New Roman"/>
          <w:sz w:val="28"/>
          <w:szCs w:val="28"/>
        </w:rPr>
        <w:t>ном смысле слова. Это судья – инквизитор, должностное лицо, государстве</w:t>
      </w:r>
      <w:r w:rsidRPr="00507942">
        <w:rPr>
          <w:rFonts w:ascii="Times New Roman" w:hAnsi="Times New Roman" w:cs="Times New Roman"/>
          <w:sz w:val="28"/>
          <w:szCs w:val="28"/>
        </w:rPr>
        <w:t>н</w:t>
      </w:r>
      <w:r w:rsidRPr="00507942">
        <w:rPr>
          <w:rFonts w:ascii="Times New Roman" w:hAnsi="Times New Roman" w:cs="Times New Roman"/>
          <w:sz w:val="28"/>
          <w:szCs w:val="28"/>
        </w:rPr>
        <w:t>ный орган, ведущий производство по делу. Ю. В. Мещеряков называет его единственным дееспособным участником процесса, который не ограничен какими либо пределами. Однако должностное лицо, ведущее розыск, имеет господствующее положение только как государственный орган. Напротив, как личность оно также не дееспособно в процессуальном отношении, как и обвиняемый.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Публичное начало розыска умаляет свободу личности судьи. Все его действия жестко регламентированы законом. У судьи-инквизитора практич</w:t>
      </w:r>
      <w:r w:rsidRPr="00507942">
        <w:rPr>
          <w:rFonts w:ascii="Times New Roman" w:hAnsi="Times New Roman" w:cs="Times New Roman"/>
          <w:sz w:val="28"/>
          <w:szCs w:val="28"/>
        </w:rPr>
        <w:t>е</w:t>
      </w:r>
      <w:r w:rsidRPr="00507942">
        <w:rPr>
          <w:rFonts w:ascii="Times New Roman" w:hAnsi="Times New Roman" w:cs="Times New Roman"/>
          <w:sz w:val="28"/>
          <w:szCs w:val="28"/>
        </w:rPr>
        <w:t>ски нет свободы выбора, его усмотрение и внутреннее убеждение ни как не влияют на принимаемые решения, которые полностью контролируются в</w:t>
      </w:r>
      <w:r w:rsidRPr="00507942">
        <w:rPr>
          <w:rFonts w:ascii="Times New Roman" w:hAnsi="Times New Roman" w:cs="Times New Roman"/>
          <w:sz w:val="28"/>
          <w:szCs w:val="28"/>
        </w:rPr>
        <w:t>ы</w:t>
      </w:r>
      <w:r w:rsidRPr="00507942">
        <w:rPr>
          <w:rFonts w:ascii="Times New Roman" w:hAnsi="Times New Roman" w:cs="Times New Roman"/>
          <w:sz w:val="28"/>
          <w:szCs w:val="28"/>
        </w:rPr>
        <w:t xml:space="preserve">шестоящими инстанциями. Ярким тому свидетельством служит формальная система доказательств, когда их оценка заранее предписана. Подавление личности должностного лица красноречиво подтверждается тем, что на него </w:t>
      </w:r>
      <w:r w:rsidRPr="00507942">
        <w:rPr>
          <w:rFonts w:ascii="Times New Roman" w:hAnsi="Times New Roman" w:cs="Times New Roman"/>
          <w:sz w:val="28"/>
          <w:szCs w:val="28"/>
        </w:rPr>
        <w:lastRenderedPageBreak/>
        <w:t>также как на доносителя и обвиняемого могла быть возложена ответстве</w:t>
      </w:r>
      <w:r w:rsidRPr="00507942">
        <w:rPr>
          <w:rFonts w:ascii="Times New Roman" w:hAnsi="Times New Roman" w:cs="Times New Roman"/>
          <w:sz w:val="28"/>
          <w:szCs w:val="28"/>
        </w:rPr>
        <w:t>н</w:t>
      </w:r>
      <w:r w:rsidRPr="00507942">
        <w:rPr>
          <w:rFonts w:ascii="Times New Roman" w:hAnsi="Times New Roman" w:cs="Times New Roman"/>
          <w:sz w:val="28"/>
          <w:szCs w:val="28"/>
        </w:rPr>
        <w:t>ность за не доказанность доноса.</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В целом, розыскной уголовный процесс определяется господством го</w:t>
      </w:r>
      <w:r w:rsidRPr="00507942">
        <w:rPr>
          <w:rFonts w:ascii="Times New Roman" w:hAnsi="Times New Roman" w:cs="Times New Roman"/>
          <w:sz w:val="28"/>
          <w:szCs w:val="28"/>
        </w:rPr>
        <w:t>с</w:t>
      </w:r>
      <w:r w:rsidRPr="00507942">
        <w:rPr>
          <w:rFonts w:ascii="Times New Roman" w:hAnsi="Times New Roman" w:cs="Times New Roman"/>
          <w:sz w:val="28"/>
          <w:szCs w:val="28"/>
        </w:rPr>
        <w:t>ударственных интересов над интересами личности, что выражается в проце</w:t>
      </w:r>
      <w:r w:rsidRPr="00507942">
        <w:rPr>
          <w:rFonts w:ascii="Times New Roman" w:hAnsi="Times New Roman" w:cs="Times New Roman"/>
          <w:sz w:val="28"/>
          <w:szCs w:val="28"/>
        </w:rPr>
        <w:t>с</w:t>
      </w:r>
      <w:r w:rsidRPr="00507942">
        <w:rPr>
          <w:rFonts w:ascii="Times New Roman" w:hAnsi="Times New Roman" w:cs="Times New Roman"/>
          <w:sz w:val="28"/>
          <w:szCs w:val="28"/>
        </w:rPr>
        <w:t>суальном положении участников судопроизводства. По строгим предписан</w:t>
      </w:r>
      <w:r w:rsidRPr="00507942">
        <w:rPr>
          <w:rFonts w:ascii="Times New Roman" w:hAnsi="Times New Roman" w:cs="Times New Roman"/>
          <w:sz w:val="28"/>
          <w:szCs w:val="28"/>
        </w:rPr>
        <w:t>и</w:t>
      </w:r>
      <w:r w:rsidRPr="00507942">
        <w:rPr>
          <w:rFonts w:ascii="Times New Roman" w:hAnsi="Times New Roman" w:cs="Times New Roman"/>
          <w:sz w:val="28"/>
          <w:szCs w:val="28"/>
        </w:rPr>
        <w:t>ям закона орган, ведущий процесс, осуществляет свои односторонне-властные полномочия над остальными участниками процесса. В розыскном процессе обязанности обвинителя, защитника и суда возлагаются на ведущий прои</w:t>
      </w:r>
      <w:r w:rsidRPr="00507942">
        <w:rPr>
          <w:rFonts w:ascii="Times New Roman" w:hAnsi="Times New Roman" w:cs="Times New Roman"/>
          <w:sz w:val="28"/>
          <w:szCs w:val="28"/>
        </w:rPr>
        <w:t>з</w:t>
      </w:r>
      <w:r w:rsidRPr="00507942">
        <w:rPr>
          <w:rFonts w:ascii="Times New Roman" w:hAnsi="Times New Roman" w:cs="Times New Roman"/>
          <w:sz w:val="28"/>
          <w:szCs w:val="28"/>
        </w:rPr>
        <w:t>водство орган, который не нуждается в помощи сторон при выявлении ист</w:t>
      </w:r>
      <w:r w:rsidRPr="00507942">
        <w:rPr>
          <w:rFonts w:ascii="Times New Roman" w:hAnsi="Times New Roman" w:cs="Times New Roman"/>
          <w:sz w:val="28"/>
          <w:szCs w:val="28"/>
        </w:rPr>
        <w:t>и</w:t>
      </w:r>
      <w:r w:rsidRPr="00507942">
        <w:rPr>
          <w:rFonts w:ascii="Times New Roman" w:hAnsi="Times New Roman" w:cs="Times New Roman"/>
          <w:sz w:val="28"/>
          <w:szCs w:val="28"/>
        </w:rPr>
        <w:t>ны и принятии решений.</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Изложенное можно представить в следующем определении: розыскной тип уголовного процесса – это обусловленная господством публичного нач</w:t>
      </w:r>
      <w:r w:rsidRPr="00507942">
        <w:rPr>
          <w:rFonts w:ascii="Times New Roman" w:hAnsi="Times New Roman" w:cs="Times New Roman"/>
          <w:sz w:val="28"/>
          <w:szCs w:val="28"/>
        </w:rPr>
        <w:t>а</w:t>
      </w:r>
      <w:r w:rsidRPr="00507942">
        <w:rPr>
          <w:rFonts w:ascii="Times New Roman" w:hAnsi="Times New Roman" w:cs="Times New Roman"/>
          <w:sz w:val="28"/>
          <w:szCs w:val="28"/>
        </w:rPr>
        <w:t>ла над частным организация производства по делу, которая выражается в жестко регламентированном осуществлении односторонне-властных полн</w:t>
      </w:r>
      <w:r w:rsidRPr="00507942">
        <w:rPr>
          <w:rFonts w:ascii="Times New Roman" w:hAnsi="Times New Roman" w:cs="Times New Roman"/>
          <w:sz w:val="28"/>
          <w:szCs w:val="28"/>
        </w:rPr>
        <w:t>о</w:t>
      </w:r>
      <w:r w:rsidRPr="00507942">
        <w:rPr>
          <w:rFonts w:ascii="Times New Roman" w:hAnsi="Times New Roman" w:cs="Times New Roman"/>
          <w:sz w:val="28"/>
          <w:szCs w:val="28"/>
        </w:rPr>
        <w:t>мочий ведущим процесс органом.</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Для более полной характеристики розыскного процесса кратко ра</w:t>
      </w:r>
      <w:r w:rsidRPr="00507942">
        <w:rPr>
          <w:rFonts w:ascii="Times New Roman" w:hAnsi="Times New Roman" w:cs="Times New Roman"/>
          <w:sz w:val="28"/>
          <w:szCs w:val="28"/>
        </w:rPr>
        <w:t>с</w:t>
      </w:r>
      <w:r w:rsidRPr="00507942">
        <w:rPr>
          <w:rFonts w:ascii="Times New Roman" w:hAnsi="Times New Roman" w:cs="Times New Roman"/>
          <w:sz w:val="28"/>
          <w:szCs w:val="28"/>
        </w:rPr>
        <w:t>смотрим систему его принципов – руководящих положений, выражающих сущность процесса и определяющих все его построение.</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7A6FE3" w:rsidRDefault="007A6FE3">
      <w:pPr>
        <w:rPr>
          <w:rFonts w:ascii="Times New Roman" w:hAnsi="Times New Roman" w:cs="Times New Roman"/>
          <w:sz w:val="28"/>
          <w:szCs w:val="28"/>
        </w:rPr>
      </w:pPr>
      <w:r>
        <w:rPr>
          <w:rFonts w:ascii="Times New Roman" w:hAnsi="Times New Roman" w:cs="Times New Roman"/>
          <w:sz w:val="28"/>
          <w:szCs w:val="28"/>
        </w:rPr>
        <w:br w:type="page"/>
      </w:r>
    </w:p>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lastRenderedPageBreak/>
        <w:t>Выводы</w:t>
      </w:r>
    </w:p>
    <w:p w:rsidR="007A6FE3" w:rsidRDefault="007A6FE3" w:rsidP="007A6FE3">
      <w:pPr>
        <w:pStyle w:val="a3"/>
        <w:spacing w:line="360" w:lineRule="auto"/>
        <w:ind w:firstLine="709"/>
        <w:jc w:val="both"/>
        <w:rPr>
          <w:rFonts w:ascii="Times New Roman" w:hAnsi="Times New Roman" w:cs="Times New Roman"/>
          <w:sz w:val="28"/>
          <w:szCs w:val="28"/>
        </w:rPr>
      </w:pPr>
      <w:bookmarkStart w:id="0" w:name="_GoBack"/>
      <w:bookmarkEnd w:id="0"/>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Судебник 1497 отразил укрепление основ централизованного госуда</w:t>
      </w:r>
      <w:r w:rsidRPr="00507942">
        <w:rPr>
          <w:rFonts w:ascii="Times New Roman" w:hAnsi="Times New Roman" w:cs="Times New Roman"/>
          <w:sz w:val="28"/>
          <w:szCs w:val="28"/>
        </w:rPr>
        <w:t>р</w:t>
      </w:r>
      <w:r w:rsidRPr="00507942">
        <w:rPr>
          <w:rFonts w:ascii="Times New Roman" w:hAnsi="Times New Roman" w:cs="Times New Roman"/>
          <w:sz w:val="28"/>
          <w:szCs w:val="28"/>
        </w:rPr>
        <w:t>ства, усиление власти московского князя, а затем царя, дальнейшее развитие кр</w:t>
      </w:r>
      <w:r w:rsidRPr="00507942">
        <w:rPr>
          <w:rFonts w:ascii="Times New Roman" w:hAnsi="Times New Roman" w:cs="Times New Roman"/>
          <w:sz w:val="28"/>
          <w:szCs w:val="28"/>
        </w:rPr>
        <w:t>е</w:t>
      </w:r>
      <w:r w:rsidRPr="00507942">
        <w:rPr>
          <w:rFonts w:ascii="Times New Roman" w:hAnsi="Times New Roman" w:cs="Times New Roman"/>
          <w:sz w:val="28"/>
          <w:szCs w:val="28"/>
        </w:rPr>
        <w:t>постного права. Это были реальные законы, кодифицировавшие уставы и грамоты разных территорий государства.</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К моменту принятия Судебника 1497 г. далеко не все отношения в го</w:t>
      </w:r>
      <w:r w:rsidRPr="00507942">
        <w:rPr>
          <w:rFonts w:ascii="Times New Roman" w:hAnsi="Times New Roman" w:cs="Times New Roman"/>
          <w:sz w:val="28"/>
          <w:szCs w:val="28"/>
        </w:rPr>
        <w:t>с</w:t>
      </w:r>
      <w:r w:rsidRPr="00507942">
        <w:rPr>
          <w:rFonts w:ascii="Times New Roman" w:hAnsi="Times New Roman" w:cs="Times New Roman"/>
          <w:sz w:val="28"/>
          <w:szCs w:val="28"/>
        </w:rPr>
        <w:t>ударстве регулировались централизованно. Учреждая свои судебные инста</w:t>
      </w:r>
      <w:r w:rsidRPr="00507942">
        <w:rPr>
          <w:rFonts w:ascii="Times New Roman" w:hAnsi="Times New Roman" w:cs="Times New Roman"/>
          <w:sz w:val="28"/>
          <w:szCs w:val="28"/>
        </w:rPr>
        <w:t>н</w:t>
      </w:r>
      <w:r w:rsidRPr="00507942">
        <w:rPr>
          <w:rFonts w:ascii="Times New Roman" w:hAnsi="Times New Roman" w:cs="Times New Roman"/>
          <w:sz w:val="28"/>
          <w:szCs w:val="28"/>
        </w:rPr>
        <w:t>ции московская власть некоторое время была вынуждена идти на компр</w:t>
      </w:r>
      <w:r w:rsidRPr="00507942">
        <w:rPr>
          <w:rFonts w:ascii="Times New Roman" w:hAnsi="Times New Roman" w:cs="Times New Roman"/>
          <w:sz w:val="28"/>
          <w:szCs w:val="28"/>
        </w:rPr>
        <w:t>о</w:t>
      </w:r>
      <w:r w:rsidRPr="00507942">
        <w:rPr>
          <w:rFonts w:ascii="Times New Roman" w:hAnsi="Times New Roman" w:cs="Times New Roman"/>
          <w:sz w:val="28"/>
          <w:szCs w:val="28"/>
        </w:rPr>
        <w:t>миссы: наряду с центральными судебными учреждениями и разъездными с</w:t>
      </w:r>
      <w:r w:rsidRPr="00507942">
        <w:rPr>
          <w:rFonts w:ascii="Times New Roman" w:hAnsi="Times New Roman" w:cs="Times New Roman"/>
          <w:sz w:val="28"/>
          <w:szCs w:val="28"/>
        </w:rPr>
        <w:t>у</w:t>
      </w:r>
      <w:r w:rsidRPr="00507942">
        <w:rPr>
          <w:rFonts w:ascii="Times New Roman" w:hAnsi="Times New Roman" w:cs="Times New Roman"/>
          <w:sz w:val="28"/>
          <w:szCs w:val="28"/>
        </w:rPr>
        <w:t>дами с</w:t>
      </w:r>
      <w:r w:rsidRPr="00507942">
        <w:rPr>
          <w:rFonts w:ascii="Times New Roman" w:hAnsi="Times New Roman" w:cs="Times New Roman"/>
          <w:sz w:val="28"/>
          <w:szCs w:val="28"/>
        </w:rPr>
        <w:t>о</w:t>
      </w:r>
      <w:r w:rsidRPr="00507942">
        <w:rPr>
          <w:rFonts w:ascii="Times New Roman" w:hAnsi="Times New Roman" w:cs="Times New Roman"/>
          <w:sz w:val="28"/>
          <w:szCs w:val="28"/>
        </w:rPr>
        <w:t>здавались смешанные суды, состоявшие из представителей центра и мест.</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Если Русская Правда была сводом обычных норм и судебных прец</w:t>
      </w:r>
      <w:r w:rsidRPr="00507942">
        <w:rPr>
          <w:rFonts w:ascii="Times New Roman" w:hAnsi="Times New Roman" w:cs="Times New Roman"/>
          <w:sz w:val="28"/>
          <w:szCs w:val="28"/>
        </w:rPr>
        <w:t>е</w:t>
      </w:r>
      <w:r w:rsidRPr="00507942">
        <w:rPr>
          <w:rFonts w:ascii="Times New Roman" w:hAnsi="Times New Roman" w:cs="Times New Roman"/>
          <w:sz w:val="28"/>
          <w:szCs w:val="28"/>
        </w:rPr>
        <w:t xml:space="preserve">дентов, то Судебник </w:t>
      </w:r>
      <w:proofErr w:type="gramStart"/>
      <w:r w:rsidRPr="00507942">
        <w:rPr>
          <w:rFonts w:ascii="Times New Roman" w:hAnsi="Times New Roman" w:cs="Times New Roman"/>
          <w:sz w:val="28"/>
          <w:szCs w:val="28"/>
        </w:rPr>
        <w:t>стал</w:t>
      </w:r>
      <w:proofErr w:type="gramEnd"/>
      <w:r w:rsidRPr="00507942">
        <w:rPr>
          <w:rFonts w:ascii="Times New Roman" w:hAnsi="Times New Roman" w:cs="Times New Roman"/>
          <w:sz w:val="28"/>
          <w:szCs w:val="28"/>
        </w:rPr>
        <w:t xml:space="preserve"> прежде всего, инструкцией для организации суде</w:t>
      </w:r>
      <w:r w:rsidRPr="00507942">
        <w:rPr>
          <w:rFonts w:ascii="Times New Roman" w:hAnsi="Times New Roman" w:cs="Times New Roman"/>
          <w:sz w:val="28"/>
          <w:szCs w:val="28"/>
        </w:rPr>
        <w:t>б</w:t>
      </w:r>
      <w:r w:rsidRPr="00507942">
        <w:rPr>
          <w:rFonts w:ascii="Times New Roman" w:hAnsi="Times New Roman" w:cs="Times New Roman"/>
          <w:sz w:val="28"/>
          <w:szCs w:val="28"/>
        </w:rPr>
        <w:t>ного процесса.</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Основы правового регулирования административно-управленческой деятельности, нашедшие отражение в мерах по перестройке аппарата упра</w:t>
      </w:r>
      <w:r w:rsidRPr="00507942">
        <w:rPr>
          <w:rFonts w:ascii="Times New Roman" w:hAnsi="Times New Roman" w:cs="Times New Roman"/>
          <w:sz w:val="28"/>
          <w:szCs w:val="28"/>
        </w:rPr>
        <w:t>в</w:t>
      </w:r>
      <w:r w:rsidRPr="00507942">
        <w:rPr>
          <w:rFonts w:ascii="Times New Roman" w:hAnsi="Times New Roman" w:cs="Times New Roman"/>
          <w:sz w:val="28"/>
          <w:szCs w:val="28"/>
        </w:rPr>
        <w:t xml:space="preserve">ления и переходе от построения его на территориальных началах к </w:t>
      </w:r>
      <w:proofErr w:type="gramStart"/>
      <w:r w:rsidRPr="00507942">
        <w:rPr>
          <w:rFonts w:ascii="Times New Roman" w:hAnsi="Times New Roman" w:cs="Times New Roman"/>
          <w:sz w:val="28"/>
          <w:szCs w:val="28"/>
        </w:rPr>
        <w:t>функци</w:t>
      </w:r>
      <w:r w:rsidRPr="00507942">
        <w:rPr>
          <w:rFonts w:ascii="Times New Roman" w:hAnsi="Times New Roman" w:cs="Times New Roman"/>
          <w:sz w:val="28"/>
          <w:szCs w:val="28"/>
        </w:rPr>
        <w:t>о</w:t>
      </w:r>
      <w:r w:rsidRPr="00507942">
        <w:rPr>
          <w:rFonts w:ascii="Times New Roman" w:hAnsi="Times New Roman" w:cs="Times New Roman"/>
          <w:sz w:val="28"/>
          <w:szCs w:val="28"/>
        </w:rPr>
        <w:t>нальному</w:t>
      </w:r>
      <w:proofErr w:type="gramEnd"/>
      <w:r w:rsidRPr="00507942">
        <w:rPr>
          <w:rFonts w:ascii="Times New Roman" w:hAnsi="Times New Roman" w:cs="Times New Roman"/>
          <w:sz w:val="28"/>
          <w:szCs w:val="28"/>
        </w:rPr>
        <w:t>, были направлены на обеспечение внешней и внутренней безопа</w:t>
      </w:r>
      <w:r w:rsidRPr="00507942">
        <w:rPr>
          <w:rFonts w:ascii="Times New Roman" w:hAnsi="Times New Roman" w:cs="Times New Roman"/>
          <w:sz w:val="28"/>
          <w:szCs w:val="28"/>
        </w:rPr>
        <w:t>с</w:t>
      </w:r>
      <w:r w:rsidRPr="00507942">
        <w:rPr>
          <w:rFonts w:ascii="Times New Roman" w:hAnsi="Times New Roman" w:cs="Times New Roman"/>
          <w:sz w:val="28"/>
          <w:szCs w:val="28"/>
        </w:rPr>
        <w:t>ности, подавление проявлений классовой борьбы, развитие производстве</w:t>
      </w:r>
      <w:r w:rsidRPr="00507942">
        <w:rPr>
          <w:rFonts w:ascii="Times New Roman" w:hAnsi="Times New Roman" w:cs="Times New Roman"/>
          <w:sz w:val="28"/>
          <w:szCs w:val="28"/>
        </w:rPr>
        <w:t>н</w:t>
      </w:r>
      <w:r w:rsidRPr="00507942">
        <w:rPr>
          <w:rFonts w:ascii="Times New Roman" w:hAnsi="Times New Roman" w:cs="Times New Roman"/>
          <w:sz w:val="28"/>
          <w:szCs w:val="28"/>
        </w:rPr>
        <w:t>ных сфер, в которых было заинтересовано государство. Административное законодательство складывалось по двум основным направлениям. Во-первых, по функционально-структурному, ряд правовых актов и практич</w:t>
      </w:r>
      <w:r w:rsidRPr="00507942">
        <w:rPr>
          <w:rFonts w:ascii="Times New Roman" w:hAnsi="Times New Roman" w:cs="Times New Roman"/>
          <w:sz w:val="28"/>
          <w:szCs w:val="28"/>
        </w:rPr>
        <w:t>е</w:t>
      </w:r>
      <w:r w:rsidRPr="00507942">
        <w:rPr>
          <w:rFonts w:ascii="Times New Roman" w:hAnsi="Times New Roman" w:cs="Times New Roman"/>
          <w:sz w:val="28"/>
          <w:szCs w:val="28"/>
        </w:rPr>
        <w:t xml:space="preserve">ская </w:t>
      </w:r>
      <w:proofErr w:type="spellStart"/>
      <w:r w:rsidRPr="00507942">
        <w:rPr>
          <w:rFonts w:ascii="Times New Roman" w:hAnsi="Times New Roman" w:cs="Times New Roman"/>
          <w:sz w:val="28"/>
          <w:szCs w:val="28"/>
        </w:rPr>
        <w:t>юрисдикционная</w:t>
      </w:r>
      <w:proofErr w:type="spellEnd"/>
      <w:r w:rsidRPr="00507942">
        <w:rPr>
          <w:rFonts w:ascii="Times New Roman" w:hAnsi="Times New Roman" w:cs="Times New Roman"/>
          <w:sz w:val="28"/>
          <w:szCs w:val="28"/>
        </w:rPr>
        <w:t xml:space="preserve"> деятельность способствовали закреплению и становл</w:t>
      </w:r>
      <w:r w:rsidRPr="00507942">
        <w:rPr>
          <w:rFonts w:ascii="Times New Roman" w:hAnsi="Times New Roman" w:cs="Times New Roman"/>
          <w:sz w:val="28"/>
          <w:szCs w:val="28"/>
        </w:rPr>
        <w:t>е</w:t>
      </w:r>
      <w:r w:rsidRPr="00507942">
        <w:rPr>
          <w:rFonts w:ascii="Times New Roman" w:hAnsi="Times New Roman" w:cs="Times New Roman"/>
          <w:sz w:val="28"/>
          <w:szCs w:val="28"/>
        </w:rPr>
        <w:t>нию системы управления государством, устанавливали их состав, внутре</w:t>
      </w:r>
      <w:r w:rsidRPr="00507942">
        <w:rPr>
          <w:rFonts w:ascii="Times New Roman" w:hAnsi="Times New Roman" w:cs="Times New Roman"/>
          <w:sz w:val="28"/>
          <w:szCs w:val="28"/>
        </w:rPr>
        <w:t>н</w:t>
      </w:r>
      <w:r w:rsidRPr="00507942">
        <w:rPr>
          <w:rFonts w:ascii="Times New Roman" w:hAnsi="Times New Roman" w:cs="Times New Roman"/>
          <w:sz w:val="28"/>
          <w:szCs w:val="28"/>
        </w:rPr>
        <w:t>нюю структуру, порядок деятельности и делопроизводства. Во-вторых, зак</w:t>
      </w:r>
      <w:r w:rsidRPr="00507942">
        <w:rPr>
          <w:rFonts w:ascii="Times New Roman" w:hAnsi="Times New Roman" w:cs="Times New Roman"/>
          <w:sz w:val="28"/>
          <w:szCs w:val="28"/>
        </w:rPr>
        <w:t>о</w:t>
      </w:r>
      <w:r w:rsidRPr="00507942">
        <w:rPr>
          <w:rFonts w:ascii="Times New Roman" w:hAnsi="Times New Roman" w:cs="Times New Roman"/>
          <w:sz w:val="28"/>
          <w:szCs w:val="28"/>
        </w:rPr>
        <w:t>нодательство и правительственные мероприятия определяли основные направления государственно-управленческой деятельности. В создании сп</w:t>
      </w:r>
      <w:r w:rsidRPr="00507942">
        <w:rPr>
          <w:rFonts w:ascii="Times New Roman" w:hAnsi="Times New Roman" w:cs="Times New Roman"/>
          <w:sz w:val="28"/>
          <w:szCs w:val="28"/>
        </w:rPr>
        <w:t>е</w:t>
      </w:r>
      <w:r w:rsidRPr="00507942">
        <w:rPr>
          <w:rFonts w:ascii="Times New Roman" w:hAnsi="Times New Roman" w:cs="Times New Roman"/>
          <w:sz w:val="28"/>
          <w:szCs w:val="28"/>
        </w:rPr>
        <w:t>циального функционально-отраслевого управления в различных сферах де</w:t>
      </w:r>
      <w:r w:rsidRPr="00507942">
        <w:rPr>
          <w:rFonts w:ascii="Times New Roman" w:hAnsi="Times New Roman" w:cs="Times New Roman"/>
          <w:sz w:val="28"/>
          <w:szCs w:val="28"/>
        </w:rPr>
        <w:t>я</w:t>
      </w:r>
      <w:r w:rsidRPr="00507942">
        <w:rPr>
          <w:rFonts w:ascii="Times New Roman" w:hAnsi="Times New Roman" w:cs="Times New Roman"/>
          <w:sz w:val="28"/>
          <w:szCs w:val="28"/>
        </w:rPr>
        <w:t xml:space="preserve">тельности государства большую роль сыграло привлечение дворецких и </w:t>
      </w:r>
      <w:proofErr w:type="spellStart"/>
      <w:r w:rsidRPr="00507942">
        <w:rPr>
          <w:rFonts w:ascii="Times New Roman" w:hAnsi="Times New Roman" w:cs="Times New Roman"/>
          <w:sz w:val="28"/>
          <w:szCs w:val="28"/>
        </w:rPr>
        <w:t>дь</w:t>
      </w:r>
      <w:r w:rsidRPr="00507942">
        <w:rPr>
          <w:rFonts w:ascii="Times New Roman" w:hAnsi="Times New Roman" w:cs="Times New Roman"/>
          <w:sz w:val="28"/>
          <w:szCs w:val="28"/>
        </w:rPr>
        <w:t>я</w:t>
      </w:r>
      <w:r w:rsidRPr="00507942">
        <w:rPr>
          <w:rFonts w:ascii="Times New Roman" w:hAnsi="Times New Roman" w:cs="Times New Roman"/>
          <w:sz w:val="28"/>
          <w:szCs w:val="28"/>
        </w:rPr>
        <w:lastRenderedPageBreak/>
        <w:t>ческого</w:t>
      </w:r>
      <w:proofErr w:type="spellEnd"/>
      <w:r w:rsidRPr="00507942">
        <w:rPr>
          <w:rFonts w:ascii="Times New Roman" w:hAnsi="Times New Roman" w:cs="Times New Roman"/>
          <w:sz w:val="28"/>
          <w:szCs w:val="28"/>
        </w:rPr>
        <w:t xml:space="preserve"> аппарата к решению важнейших государственных дел, к управл</w:t>
      </w:r>
      <w:r w:rsidRPr="00507942">
        <w:rPr>
          <w:rFonts w:ascii="Times New Roman" w:hAnsi="Times New Roman" w:cs="Times New Roman"/>
          <w:sz w:val="28"/>
          <w:szCs w:val="28"/>
        </w:rPr>
        <w:t>е</w:t>
      </w:r>
      <w:r w:rsidRPr="00507942">
        <w:rPr>
          <w:rFonts w:ascii="Times New Roman" w:hAnsi="Times New Roman" w:cs="Times New Roman"/>
          <w:sz w:val="28"/>
          <w:szCs w:val="28"/>
        </w:rPr>
        <w:t>нию.</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7A6FE3" w:rsidRDefault="007A6FE3">
      <w:pPr>
        <w:rPr>
          <w:rFonts w:ascii="Times New Roman" w:hAnsi="Times New Roman" w:cs="Times New Roman"/>
          <w:sz w:val="28"/>
          <w:szCs w:val="28"/>
        </w:rPr>
      </w:pPr>
      <w:r>
        <w:rPr>
          <w:rFonts w:ascii="Times New Roman" w:hAnsi="Times New Roman" w:cs="Times New Roman"/>
          <w:sz w:val="28"/>
          <w:szCs w:val="28"/>
        </w:rPr>
        <w:br w:type="page"/>
      </w:r>
    </w:p>
    <w:p w:rsidR="00507942" w:rsidRPr="007A6FE3" w:rsidRDefault="00507942" w:rsidP="007A6FE3">
      <w:pPr>
        <w:pStyle w:val="a3"/>
        <w:spacing w:line="360" w:lineRule="auto"/>
        <w:jc w:val="center"/>
        <w:rPr>
          <w:rFonts w:ascii="Times New Roman" w:hAnsi="Times New Roman" w:cs="Times New Roman"/>
          <w:b/>
          <w:sz w:val="28"/>
          <w:szCs w:val="28"/>
        </w:rPr>
      </w:pPr>
      <w:r w:rsidRPr="007A6FE3">
        <w:rPr>
          <w:rFonts w:ascii="Times New Roman" w:hAnsi="Times New Roman" w:cs="Times New Roman"/>
          <w:b/>
          <w:sz w:val="28"/>
          <w:szCs w:val="28"/>
        </w:rPr>
        <w:lastRenderedPageBreak/>
        <w:t>Список литературы</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1. Исаев И.А. История государства и права России: Учебник. – 2-е изд., </w:t>
      </w:r>
      <w:proofErr w:type="spellStart"/>
      <w:r w:rsidRPr="00507942">
        <w:rPr>
          <w:rFonts w:ascii="Times New Roman" w:hAnsi="Times New Roman" w:cs="Times New Roman"/>
          <w:sz w:val="28"/>
          <w:szCs w:val="28"/>
        </w:rPr>
        <w:t>пер</w:t>
      </w:r>
      <w:r w:rsidRPr="00507942">
        <w:rPr>
          <w:rFonts w:ascii="Times New Roman" w:hAnsi="Times New Roman" w:cs="Times New Roman"/>
          <w:sz w:val="28"/>
          <w:szCs w:val="28"/>
        </w:rPr>
        <w:t>е</w:t>
      </w:r>
      <w:r w:rsidRPr="00507942">
        <w:rPr>
          <w:rFonts w:ascii="Times New Roman" w:hAnsi="Times New Roman" w:cs="Times New Roman"/>
          <w:sz w:val="28"/>
          <w:szCs w:val="28"/>
        </w:rPr>
        <w:t>раб</w:t>
      </w:r>
      <w:proofErr w:type="spellEnd"/>
      <w:r w:rsidRPr="00507942">
        <w:rPr>
          <w:rFonts w:ascii="Times New Roman" w:hAnsi="Times New Roman" w:cs="Times New Roman"/>
          <w:sz w:val="28"/>
          <w:szCs w:val="28"/>
        </w:rPr>
        <w:t xml:space="preserve">. и доп. – М.: </w:t>
      </w:r>
      <w:proofErr w:type="spellStart"/>
      <w:r w:rsidRPr="00507942">
        <w:rPr>
          <w:rFonts w:ascii="Times New Roman" w:hAnsi="Times New Roman" w:cs="Times New Roman"/>
          <w:sz w:val="28"/>
          <w:szCs w:val="28"/>
        </w:rPr>
        <w:t>Юристъ</w:t>
      </w:r>
      <w:proofErr w:type="spellEnd"/>
      <w:r w:rsidRPr="00507942">
        <w:rPr>
          <w:rFonts w:ascii="Times New Roman" w:hAnsi="Times New Roman" w:cs="Times New Roman"/>
          <w:sz w:val="28"/>
          <w:szCs w:val="28"/>
        </w:rPr>
        <w:t>, 2001.</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2. </w:t>
      </w:r>
      <w:proofErr w:type="spellStart"/>
      <w:r w:rsidRPr="00507942">
        <w:rPr>
          <w:rFonts w:ascii="Times New Roman" w:hAnsi="Times New Roman" w:cs="Times New Roman"/>
          <w:sz w:val="28"/>
          <w:szCs w:val="28"/>
        </w:rPr>
        <w:t>Ю.П.Титов</w:t>
      </w:r>
      <w:proofErr w:type="spellEnd"/>
      <w:r w:rsidRPr="00507942">
        <w:rPr>
          <w:rFonts w:ascii="Times New Roman" w:hAnsi="Times New Roman" w:cs="Times New Roman"/>
          <w:sz w:val="28"/>
          <w:szCs w:val="28"/>
        </w:rPr>
        <w:t xml:space="preserve"> Учебник  История  Государства и Права России  - Москва, Из-во «Проспект»2008.</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3. </w:t>
      </w:r>
      <w:proofErr w:type="spellStart"/>
      <w:r w:rsidRPr="00507942">
        <w:rPr>
          <w:rFonts w:ascii="Times New Roman" w:hAnsi="Times New Roman" w:cs="Times New Roman"/>
          <w:sz w:val="28"/>
          <w:szCs w:val="28"/>
        </w:rPr>
        <w:t>Гомола</w:t>
      </w:r>
      <w:proofErr w:type="spellEnd"/>
      <w:r w:rsidRPr="00507942">
        <w:rPr>
          <w:rFonts w:ascii="Times New Roman" w:hAnsi="Times New Roman" w:cs="Times New Roman"/>
          <w:sz w:val="28"/>
          <w:szCs w:val="28"/>
        </w:rPr>
        <w:t xml:space="preserve"> А.И. "История государства и права России" - Москва: М</w:t>
      </w:r>
      <w:r w:rsidRPr="00507942">
        <w:rPr>
          <w:rFonts w:ascii="Times New Roman" w:hAnsi="Times New Roman" w:cs="Times New Roman"/>
          <w:sz w:val="28"/>
          <w:szCs w:val="28"/>
        </w:rPr>
        <w:t>а</w:t>
      </w:r>
      <w:r w:rsidRPr="00507942">
        <w:rPr>
          <w:rFonts w:ascii="Times New Roman" w:hAnsi="Times New Roman" w:cs="Times New Roman"/>
          <w:sz w:val="28"/>
          <w:szCs w:val="28"/>
        </w:rPr>
        <w:t>стерство, 2008-192с</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Полянский Н. Н. Указ</w:t>
      </w:r>
      <w:proofErr w:type="gramStart"/>
      <w:r w:rsidRPr="00507942">
        <w:rPr>
          <w:rFonts w:ascii="Times New Roman" w:hAnsi="Times New Roman" w:cs="Times New Roman"/>
          <w:sz w:val="28"/>
          <w:szCs w:val="28"/>
        </w:rPr>
        <w:t>.</w:t>
      </w:r>
      <w:proofErr w:type="gramEnd"/>
      <w:r w:rsidRPr="00507942">
        <w:rPr>
          <w:rFonts w:ascii="Times New Roman" w:hAnsi="Times New Roman" w:cs="Times New Roman"/>
          <w:sz w:val="28"/>
          <w:szCs w:val="28"/>
        </w:rPr>
        <w:t xml:space="preserve"> </w:t>
      </w:r>
      <w:proofErr w:type="gramStart"/>
      <w:r w:rsidRPr="00507942">
        <w:rPr>
          <w:rFonts w:ascii="Times New Roman" w:hAnsi="Times New Roman" w:cs="Times New Roman"/>
          <w:sz w:val="28"/>
          <w:szCs w:val="28"/>
        </w:rPr>
        <w:t>с</w:t>
      </w:r>
      <w:proofErr w:type="gramEnd"/>
      <w:r w:rsidRPr="00507942">
        <w:rPr>
          <w:rFonts w:ascii="Times New Roman" w:hAnsi="Times New Roman" w:cs="Times New Roman"/>
          <w:sz w:val="28"/>
          <w:szCs w:val="28"/>
        </w:rPr>
        <w:t>оч. С. 25-32; Мещеряков Ю. В. Указ. соч. С. 22; Нажимов В. П. Типы, формы и виды уголовного процесса. С. 22-28.</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4. Мещеряков Ю. В. Указ</w:t>
      </w:r>
      <w:proofErr w:type="gramStart"/>
      <w:r w:rsidRPr="00507942">
        <w:rPr>
          <w:rFonts w:ascii="Times New Roman" w:hAnsi="Times New Roman" w:cs="Times New Roman"/>
          <w:sz w:val="28"/>
          <w:szCs w:val="28"/>
        </w:rPr>
        <w:t>.</w:t>
      </w:r>
      <w:proofErr w:type="gramEnd"/>
      <w:r w:rsidRPr="00507942">
        <w:rPr>
          <w:rFonts w:ascii="Times New Roman" w:hAnsi="Times New Roman" w:cs="Times New Roman"/>
          <w:sz w:val="28"/>
          <w:szCs w:val="28"/>
        </w:rPr>
        <w:t xml:space="preserve"> </w:t>
      </w:r>
      <w:proofErr w:type="gramStart"/>
      <w:r w:rsidRPr="00507942">
        <w:rPr>
          <w:rFonts w:ascii="Times New Roman" w:hAnsi="Times New Roman" w:cs="Times New Roman"/>
          <w:sz w:val="28"/>
          <w:szCs w:val="28"/>
        </w:rPr>
        <w:t>с</w:t>
      </w:r>
      <w:proofErr w:type="gramEnd"/>
      <w:r w:rsidRPr="00507942">
        <w:rPr>
          <w:rFonts w:ascii="Times New Roman" w:hAnsi="Times New Roman" w:cs="Times New Roman"/>
          <w:sz w:val="28"/>
          <w:szCs w:val="28"/>
        </w:rPr>
        <w:t>оч. С. 65.</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5. Смирнов А. В. Принципы уголовного процесса // Уголовный пр</w:t>
      </w:r>
      <w:r w:rsidRPr="00507942">
        <w:rPr>
          <w:rFonts w:ascii="Times New Roman" w:hAnsi="Times New Roman" w:cs="Times New Roman"/>
          <w:sz w:val="28"/>
          <w:szCs w:val="28"/>
        </w:rPr>
        <w:t>о</w:t>
      </w:r>
      <w:r w:rsidRPr="00507942">
        <w:rPr>
          <w:rFonts w:ascii="Times New Roman" w:hAnsi="Times New Roman" w:cs="Times New Roman"/>
          <w:sz w:val="28"/>
          <w:szCs w:val="28"/>
        </w:rPr>
        <w:t>цесс. Ч. 1. СПб</w:t>
      </w:r>
      <w:proofErr w:type="gramStart"/>
      <w:r w:rsidRPr="00507942">
        <w:rPr>
          <w:rFonts w:ascii="Times New Roman" w:hAnsi="Times New Roman" w:cs="Times New Roman"/>
          <w:sz w:val="28"/>
          <w:szCs w:val="28"/>
        </w:rPr>
        <w:t xml:space="preserve">., </w:t>
      </w:r>
      <w:proofErr w:type="gramEnd"/>
      <w:r w:rsidRPr="00507942">
        <w:rPr>
          <w:rFonts w:ascii="Times New Roman" w:hAnsi="Times New Roman" w:cs="Times New Roman"/>
          <w:sz w:val="28"/>
          <w:szCs w:val="28"/>
        </w:rPr>
        <w:t>1996. С. 31.</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6. Смирнов А. В. Модели уголовного процесса. С. 118.</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7. Смирнов А. В. Состязательный процесс. С. 175.</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8. Судебник 1497 года, </w:t>
      </w:r>
      <w:proofErr w:type="spellStart"/>
      <w:r w:rsidRPr="00507942">
        <w:rPr>
          <w:rFonts w:ascii="Times New Roman" w:hAnsi="Times New Roman" w:cs="Times New Roman"/>
          <w:sz w:val="28"/>
          <w:szCs w:val="28"/>
        </w:rPr>
        <w:t>С.И.Штамм</w:t>
      </w:r>
      <w:proofErr w:type="spellEnd"/>
      <w:r w:rsidRPr="00507942">
        <w:rPr>
          <w:rFonts w:ascii="Times New Roman" w:hAnsi="Times New Roman" w:cs="Times New Roman"/>
          <w:sz w:val="28"/>
          <w:szCs w:val="28"/>
        </w:rPr>
        <w:t>, М.,1955 г.</w:t>
      </w:r>
    </w:p>
    <w:p w:rsidR="00507942" w:rsidRPr="00507942" w:rsidRDefault="00507942" w:rsidP="007A6FE3">
      <w:pPr>
        <w:pStyle w:val="a3"/>
        <w:spacing w:line="360" w:lineRule="auto"/>
        <w:ind w:firstLine="709"/>
        <w:jc w:val="both"/>
        <w:rPr>
          <w:rFonts w:ascii="Times New Roman" w:hAnsi="Times New Roman" w:cs="Times New Roman"/>
          <w:sz w:val="28"/>
          <w:szCs w:val="28"/>
        </w:rPr>
      </w:pPr>
      <w:r w:rsidRPr="00507942">
        <w:rPr>
          <w:rFonts w:ascii="Times New Roman" w:hAnsi="Times New Roman" w:cs="Times New Roman"/>
          <w:sz w:val="28"/>
          <w:szCs w:val="28"/>
        </w:rPr>
        <w:t xml:space="preserve">9. </w:t>
      </w:r>
      <w:proofErr w:type="gramStart"/>
      <w:r w:rsidRPr="00507942">
        <w:rPr>
          <w:rFonts w:ascii="Times New Roman" w:hAnsi="Times New Roman" w:cs="Times New Roman"/>
          <w:sz w:val="28"/>
          <w:szCs w:val="28"/>
        </w:rPr>
        <w:t>Владимирский-Буданов</w:t>
      </w:r>
      <w:proofErr w:type="gramEnd"/>
      <w:r w:rsidRPr="00507942">
        <w:rPr>
          <w:rFonts w:ascii="Times New Roman" w:hAnsi="Times New Roman" w:cs="Times New Roman"/>
          <w:sz w:val="28"/>
          <w:szCs w:val="28"/>
        </w:rPr>
        <w:t xml:space="preserve"> М.Ф. Обзор истории русского права. – Р</w:t>
      </w:r>
      <w:r w:rsidRPr="00507942">
        <w:rPr>
          <w:rFonts w:ascii="Times New Roman" w:hAnsi="Times New Roman" w:cs="Times New Roman"/>
          <w:sz w:val="28"/>
          <w:szCs w:val="28"/>
        </w:rPr>
        <w:t>о</w:t>
      </w:r>
      <w:r w:rsidRPr="00507942">
        <w:rPr>
          <w:rFonts w:ascii="Times New Roman" w:hAnsi="Times New Roman" w:cs="Times New Roman"/>
          <w:sz w:val="28"/>
          <w:szCs w:val="28"/>
        </w:rPr>
        <w:t>стов-на-Дону, Из-во "Феникс", 1995.</w:t>
      </w: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507942" w:rsidRPr="00507942" w:rsidRDefault="00507942" w:rsidP="007A6FE3">
      <w:pPr>
        <w:pStyle w:val="a3"/>
        <w:spacing w:line="360" w:lineRule="auto"/>
        <w:ind w:firstLine="709"/>
        <w:jc w:val="both"/>
        <w:rPr>
          <w:rFonts w:ascii="Times New Roman" w:hAnsi="Times New Roman" w:cs="Times New Roman"/>
          <w:sz w:val="28"/>
          <w:szCs w:val="28"/>
        </w:rPr>
      </w:pPr>
    </w:p>
    <w:p w:rsidR="007C3A01" w:rsidRPr="00507942" w:rsidRDefault="007C3A01" w:rsidP="007A6FE3">
      <w:pPr>
        <w:pStyle w:val="a3"/>
        <w:spacing w:line="360" w:lineRule="auto"/>
        <w:ind w:firstLine="709"/>
        <w:jc w:val="both"/>
        <w:rPr>
          <w:rFonts w:ascii="Times New Roman" w:hAnsi="Times New Roman" w:cs="Times New Roman"/>
          <w:sz w:val="28"/>
          <w:szCs w:val="28"/>
        </w:rPr>
      </w:pPr>
    </w:p>
    <w:sectPr w:rsidR="007C3A01" w:rsidRPr="00507942" w:rsidSect="007A6FE3">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0A" w:rsidRDefault="004C7E0A" w:rsidP="007A6FE3">
      <w:pPr>
        <w:spacing w:after="0" w:line="240" w:lineRule="auto"/>
      </w:pPr>
      <w:r>
        <w:separator/>
      </w:r>
    </w:p>
  </w:endnote>
  <w:endnote w:type="continuationSeparator" w:id="0">
    <w:p w:rsidR="004C7E0A" w:rsidRDefault="004C7E0A" w:rsidP="007A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88575"/>
      <w:docPartObj>
        <w:docPartGallery w:val="Page Numbers (Bottom of Page)"/>
        <w:docPartUnique/>
      </w:docPartObj>
    </w:sdtPr>
    <w:sdtContent>
      <w:p w:rsidR="007A6FE3" w:rsidRDefault="007A6FE3">
        <w:pPr>
          <w:pStyle w:val="a6"/>
          <w:jc w:val="center"/>
        </w:pPr>
        <w:r>
          <w:fldChar w:fldCharType="begin"/>
        </w:r>
        <w:r>
          <w:instrText>PAGE   \* MERGEFORMAT</w:instrText>
        </w:r>
        <w:r>
          <w:fldChar w:fldCharType="separate"/>
        </w:r>
        <w:r>
          <w:rPr>
            <w:noProof/>
          </w:rPr>
          <w:t>19</w:t>
        </w:r>
        <w:r>
          <w:fldChar w:fldCharType="end"/>
        </w:r>
      </w:p>
    </w:sdtContent>
  </w:sdt>
  <w:p w:rsidR="007A6FE3" w:rsidRDefault="007A6F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0A" w:rsidRDefault="004C7E0A" w:rsidP="007A6FE3">
      <w:pPr>
        <w:spacing w:after="0" w:line="240" w:lineRule="auto"/>
      </w:pPr>
      <w:r>
        <w:separator/>
      </w:r>
    </w:p>
  </w:footnote>
  <w:footnote w:type="continuationSeparator" w:id="0">
    <w:p w:rsidR="004C7E0A" w:rsidRDefault="004C7E0A" w:rsidP="007A6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13"/>
    <w:multiLevelType w:val="hybridMultilevel"/>
    <w:tmpl w:val="10A61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360FEF"/>
    <w:multiLevelType w:val="hybridMultilevel"/>
    <w:tmpl w:val="E082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100359"/>
    <w:multiLevelType w:val="multilevel"/>
    <w:tmpl w:val="15363F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83"/>
    <w:rsid w:val="004C7E0A"/>
    <w:rsid w:val="00507942"/>
    <w:rsid w:val="007A6FE3"/>
    <w:rsid w:val="007C3A01"/>
    <w:rsid w:val="00AC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942"/>
    <w:pPr>
      <w:spacing w:after="0" w:line="240" w:lineRule="auto"/>
    </w:pPr>
  </w:style>
  <w:style w:type="paragraph" w:styleId="a4">
    <w:name w:val="header"/>
    <w:basedOn w:val="a"/>
    <w:link w:val="a5"/>
    <w:uiPriority w:val="99"/>
    <w:unhideWhenUsed/>
    <w:rsid w:val="007A6F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6FE3"/>
  </w:style>
  <w:style w:type="paragraph" w:styleId="a6">
    <w:name w:val="footer"/>
    <w:basedOn w:val="a"/>
    <w:link w:val="a7"/>
    <w:uiPriority w:val="99"/>
    <w:unhideWhenUsed/>
    <w:rsid w:val="007A6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942"/>
    <w:pPr>
      <w:spacing w:after="0" w:line="240" w:lineRule="auto"/>
    </w:pPr>
  </w:style>
  <w:style w:type="paragraph" w:styleId="a4">
    <w:name w:val="header"/>
    <w:basedOn w:val="a"/>
    <w:link w:val="a5"/>
    <w:uiPriority w:val="99"/>
    <w:unhideWhenUsed/>
    <w:rsid w:val="007A6F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6FE3"/>
  </w:style>
  <w:style w:type="paragraph" w:styleId="a6">
    <w:name w:val="footer"/>
    <w:basedOn w:val="a"/>
    <w:link w:val="a7"/>
    <w:uiPriority w:val="99"/>
    <w:unhideWhenUsed/>
    <w:rsid w:val="007A6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3D19-5B79-4427-9EC8-952A4753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4579</Words>
  <Characters>26106</Characters>
  <Application>Microsoft Office Word</Application>
  <DocSecurity>0</DocSecurity>
  <Lines>217</Lines>
  <Paragraphs>61</Paragraphs>
  <ScaleCrop>false</ScaleCrop>
  <Company>CtrlSoft</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dc:creator>
  <cp:keywords/>
  <dc:description/>
  <cp:lastModifiedBy>Дуброва</cp:lastModifiedBy>
  <cp:revision>3</cp:revision>
  <dcterms:created xsi:type="dcterms:W3CDTF">2014-02-01T17:29:00Z</dcterms:created>
  <dcterms:modified xsi:type="dcterms:W3CDTF">2014-02-01T17:37:00Z</dcterms:modified>
</cp:coreProperties>
</file>